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C2" w:rsidRPr="005B49BB" w:rsidRDefault="002655EE" w:rsidP="005178C2">
      <w:pPr>
        <w:tabs>
          <w:tab w:val="left" w:pos="4678"/>
        </w:tabs>
        <w:ind w:hanging="426"/>
        <w:jc w:val="center"/>
        <w:rPr>
          <w:i/>
          <w:i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5E3" w:rsidRDefault="004465E3" w:rsidP="005178C2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4465E3" w:rsidRPr="00B82289" w:rsidRDefault="004465E3" w:rsidP="005178C2">
                            <w:pPr>
                              <w:pStyle w:val="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65E3" w:rsidRDefault="004465E3" w:rsidP="005178C2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4465E3" w:rsidRDefault="004465E3" w:rsidP="005178C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465E3" w:rsidRDefault="004465E3" w:rsidP="00517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X0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" stroked="f">
                <v:textbox>
                  <w:txbxContent>
                    <w:p w:rsidR="004465E3" w:rsidRDefault="004465E3" w:rsidP="005178C2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4465E3" w:rsidRPr="00B82289" w:rsidRDefault="004465E3" w:rsidP="005178C2">
                      <w:pPr>
                        <w:pStyle w:val="2"/>
                        <w:rPr>
                          <w:sz w:val="14"/>
                          <w:szCs w:val="14"/>
                        </w:rPr>
                      </w:pPr>
                    </w:p>
                    <w:p w:rsidR="004465E3" w:rsidRDefault="004465E3" w:rsidP="005178C2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4465E3" w:rsidRDefault="004465E3" w:rsidP="005178C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4465E3" w:rsidRDefault="004465E3" w:rsidP="005178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77B" w:rsidRPr="0080477B"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22" descr="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C2" w:rsidRPr="005B49BB" w:rsidRDefault="005178C2" w:rsidP="005178C2">
      <w:pPr>
        <w:rPr>
          <w:i/>
          <w:iCs/>
          <w:sz w:val="24"/>
          <w:szCs w:val="24"/>
        </w:rPr>
      </w:pPr>
    </w:p>
    <w:p w:rsidR="005178C2" w:rsidRPr="005B49BB" w:rsidRDefault="005178C2" w:rsidP="005178C2">
      <w:pPr>
        <w:rPr>
          <w:i/>
          <w:iCs/>
          <w:sz w:val="24"/>
          <w:szCs w:val="24"/>
        </w:rPr>
      </w:pPr>
    </w:p>
    <w:p w:rsidR="005178C2" w:rsidRPr="005B49BB" w:rsidRDefault="005178C2" w:rsidP="005178C2">
      <w:pPr>
        <w:rPr>
          <w:i/>
          <w:iCs/>
          <w:sz w:val="24"/>
          <w:szCs w:val="24"/>
        </w:rPr>
      </w:pPr>
    </w:p>
    <w:p w:rsidR="005178C2" w:rsidRPr="001D7E83" w:rsidRDefault="002655EE" w:rsidP="005178C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154304</wp:posOffset>
                </wp:positionV>
                <wp:extent cx="6050280" cy="0"/>
                <wp:effectExtent l="0" t="19050" r="2667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5575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12.15pt" to="473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R8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8p0xuXgUKqtDbnRs3o1G03fHFK6bIg68MhwdzEQloWI5F1I2DgD+Pvui2bgQ45exzKd&#10;a9sGSCgAOsduXO7d4GePKBzO0mk6mkP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4C7CFA" w:rsidRPr="001D7E83" w:rsidRDefault="004C7CFA" w:rsidP="005178C2">
      <w:pPr>
        <w:rPr>
          <w:sz w:val="28"/>
          <w:szCs w:val="28"/>
        </w:rPr>
      </w:pPr>
    </w:p>
    <w:p w:rsidR="007E2808" w:rsidRDefault="008B3640" w:rsidP="00E37F08">
      <w:pPr>
        <w:ind w:firstLine="0"/>
        <w:rPr>
          <w:kern w:val="28"/>
          <w:sz w:val="28"/>
          <w:szCs w:val="28"/>
        </w:rPr>
      </w:pPr>
      <w:r>
        <w:rPr>
          <w:sz w:val="28"/>
          <w:szCs w:val="28"/>
        </w:rPr>
        <w:t>11.07.2017</w:t>
      </w:r>
      <w:r w:rsidR="00BB05F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5178C2" w:rsidRPr="001D7E83">
        <w:rPr>
          <w:sz w:val="28"/>
          <w:szCs w:val="28"/>
        </w:rPr>
        <w:t>№</w:t>
      </w:r>
      <w:r>
        <w:rPr>
          <w:sz w:val="28"/>
          <w:szCs w:val="28"/>
        </w:rPr>
        <w:t xml:space="preserve"> 2857-п</w:t>
      </w:r>
    </w:p>
    <w:p w:rsidR="007E2808" w:rsidRDefault="007E2808" w:rsidP="002F14D5">
      <w:pPr>
        <w:ind w:firstLine="0"/>
        <w:rPr>
          <w:i/>
          <w:iCs/>
          <w:sz w:val="24"/>
          <w:szCs w:val="24"/>
        </w:rPr>
      </w:pPr>
    </w:p>
    <w:p w:rsidR="00B913E6" w:rsidRDefault="00B913E6" w:rsidP="002F14D5">
      <w:pPr>
        <w:ind w:firstLine="0"/>
        <w:rPr>
          <w:i/>
          <w:iCs/>
          <w:sz w:val="24"/>
          <w:szCs w:val="24"/>
        </w:rPr>
      </w:pPr>
    </w:p>
    <w:p w:rsidR="00052E1B" w:rsidRPr="00052E1B" w:rsidRDefault="00A32656" w:rsidP="00052E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E35FD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CF445D">
        <w:rPr>
          <w:rFonts w:ascii="Times New Roman" w:hAnsi="Times New Roman" w:cs="Times New Roman"/>
          <w:b w:val="0"/>
          <w:sz w:val="28"/>
          <w:szCs w:val="28"/>
        </w:rPr>
        <w:t>П</w:t>
      </w:r>
      <w:r w:rsidR="000E35FD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 w:rsidR="003C09DF">
        <w:rPr>
          <w:rFonts w:ascii="Times New Roman" w:hAnsi="Times New Roman" w:cs="Times New Roman"/>
          <w:b w:val="0"/>
          <w:sz w:val="28"/>
          <w:szCs w:val="28"/>
        </w:rPr>
        <w:t xml:space="preserve">установлении системы </w:t>
      </w:r>
      <w:r>
        <w:rPr>
          <w:rFonts w:ascii="Times New Roman" w:hAnsi="Times New Roman" w:cs="Times New Roman"/>
          <w:b w:val="0"/>
          <w:sz w:val="28"/>
          <w:szCs w:val="28"/>
        </w:rPr>
        <w:t>оплат</w:t>
      </w:r>
      <w:r w:rsidR="003C09DF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муниципальных общеобразовательных организаций</w:t>
      </w:r>
      <w:r w:rsidR="00CF445D">
        <w:rPr>
          <w:rFonts w:ascii="Times New Roman" w:hAnsi="Times New Roman" w:cs="Times New Roman"/>
          <w:b w:val="0"/>
          <w:sz w:val="28"/>
          <w:szCs w:val="28"/>
        </w:rPr>
        <w:t>,</w:t>
      </w:r>
      <w:r w:rsidR="00737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35FD">
        <w:rPr>
          <w:rFonts w:ascii="Times New Roman" w:hAnsi="Times New Roman" w:cs="Times New Roman"/>
          <w:b w:val="0"/>
          <w:sz w:val="28"/>
          <w:szCs w:val="28"/>
        </w:rPr>
        <w:t>подведомственных управлению образования администрации города Оренбурга</w:t>
      </w:r>
    </w:p>
    <w:p w:rsidR="00A32656" w:rsidRDefault="00A32656" w:rsidP="00EE2F46">
      <w:pPr>
        <w:autoSpaceDE w:val="0"/>
        <w:autoSpaceDN w:val="0"/>
        <w:adjustRightInd w:val="0"/>
        <w:rPr>
          <w:sz w:val="28"/>
          <w:szCs w:val="28"/>
        </w:rPr>
      </w:pPr>
    </w:p>
    <w:p w:rsidR="006E033C" w:rsidRPr="00951E29" w:rsidRDefault="006E033C" w:rsidP="009409AB">
      <w:pPr>
        <w:autoSpaceDE w:val="0"/>
        <w:autoSpaceDN w:val="0"/>
        <w:adjustRightInd w:val="0"/>
        <w:rPr>
          <w:sz w:val="28"/>
          <w:szCs w:val="28"/>
        </w:rPr>
      </w:pPr>
      <w:r w:rsidRPr="00951E29">
        <w:rPr>
          <w:sz w:val="28"/>
          <w:szCs w:val="28"/>
        </w:rPr>
        <w:t xml:space="preserve">На основании </w:t>
      </w:r>
      <w:hyperlink r:id="rId9" w:history="1">
        <w:r w:rsidRPr="00951E29">
          <w:rPr>
            <w:rStyle w:val="af7"/>
            <w:color w:val="auto"/>
            <w:sz w:val="28"/>
            <w:szCs w:val="28"/>
            <w:u w:val="none"/>
          </w:rPr>
          <w:t>статьи 144</w:t>
        </w:r>
      </w:hyperlink>
      <w:r w:rsidRPr="00951E29">
        <w:rPr>
          <w:sz w:val="28"/>
          <w:szCs w:val="28"/>
        </w:rPr>
        <w:t>, 145 Трудового кодекса Российской Федерации от 30.12.20</w:t>
      </w:r>
      <w:r w:rsidR="001F0F0D" w:rsidRPr="00951E29">
        <w:rPr>
          <w:sz w:val="28"/>
          <w:szCs w:val="28"/>
        </w:rPr>
        <w:t>0</w:t>
      </w:r>
      <w:r w:rsidRPr="00951E29">
        <w:rPr>
          <w:sz w:val="28"/>
          <w:szCs w:val="28"/>
        </w:rPr>
        <w:t xml:space="preserve">1 № 197-ФЗ, </w:t>
      </w:r>
      <w:hyperlink r:id="rId10" w:history="1">
        <w:r w:rsidRPr="00951E29">
          <w:rPr>
            <w:rStyle w:val="af7"/>
            <w:color w:val="auto"/>
            <w:sz w:val="28"/>
            <w:szCs w:val="28"/>
            <w:u w:val="none"/>
          </w:rPr>
          <w:t>статей 16</w:t>
        </w:r>
      </w:hyperlink>
      <w:r w:rsidRPr="00951E29">
        <w:rPr>
          <w:sz w:val="28"/>
          <w:szCs w:val="28"/>
        </w:rPr>
        <w:t xml:space="preserve">, </w:t>
      </w:r>
      <w:hyperlink r:id="rId11" w:history="1">
        <w:r w:rsidRPr="00951E29">
          <w:rPr>
            <w:rStyle w:val="af7"/>
            <w:color w:val="auto"/>
            <w:sz w:val="28"/>
            <w:szCs w:val="28"/>
            <w:u w:val="none"/>
          </w:rPr>
          <w:t>53</w:t>
        </w:r>
      </w:hyperlink>
      <w:r w:rsidRPr="00951E2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951E29" w:rsidRPr="00951E29">
        <w:rPr>
          <w:sz w:val="28"/>
          <w:szCs w:val="28"/>
        </w:rPr>
        <w:t>Федеральн</w:t>
      </w:r>
      <w:r w:rsidR="00951E29">
        <w:rPr>
          <w:sz w:val="28"/>
          <w:szCs w:val="28"/>
        </w:rPr>
        <w:t>ого</w:t>
      </w:r>
      <w:r w:rsidR="00951E29" w:rsidRPr="00951E29">
        <w:rPr>
          <w:sz w:val="28"/>
          <w:szCs w:val="28"/>
        </w:rPr>
        <w:t xml:space="preserve"> закон</w:t>
      </w:r>
      <w:r w:rsidR="00951E29">
        <w:rPr>
          <w:sz w:val="28"/>
          <w:szCs w:val="28"/>
        </w:rPr>
        <w:t>а</w:t>
      </w:r>
      <w:r w:rsidR="00951E29" w:rsidRPr="00951E29">
        <w:rPr>
          <w:sz w:val="28"/>
          <w:szCs w:val="28"/>
        </w:rPr>
        <w:t xml:space="preserve"> от 19.06.2000 </w:t>
      </w:r>
      <w:r w:rsidR="00951E29">
        <w:rPr>
          <w:sz w:val="28"/>
          <w:szCs w:val="28"/>
        </w:rPr>
        <w:t xml:space="preserve">№ </w:t>
      </w:r>
      <w:r w:rsidR="00951E29" w:rsidRPr="00951E29">
        <w:rPr>
          <w:sz w:val="28"/>
          <w:szCs w:val="28"/>
        </w:rPr>
        <w:t>82-ФЗ</w:t>
      </w:r>
      <w:r w:rsidR="00951E29">
        <w:rPr>
          <w:sz w:val="28"/>
          <w:szCs w:val="28"/>
        </w:rPr>
        <w:t xml:space="preserve"> «</w:t>
      </w:r>
      <w:r w:rsidR="00951E29" w:rsidRPr="00951E29">
        <w:rPr>
          <w:sz w:val="28"/>
          <w:szCs w:val="28"/>
        </w:rPr>
        <w:t>О минимальном размере оплаты труда</w:t>
      </w:r>
      <w:r w:rsidR="00951E29">
        <w:rPr>
          <w:sz w:val="28"/>
          <w:szCs w:val="28"/>
        </w:rPr>
        <w:t>»</w:t>
      </w:r>
      <w:r w:rsidR="00C53D9C">
        <w:rPr>
          <w:sz w:val="28"/>
          <w:szCs w:val="28"/>
        </w:rPr>
        <w:t>, распоряжени</w:t>
      </w:r>
      <w:r w:rsidR="009409AB">
        <w:rPr>
          <w:sz w:val="28"/>
          <w:szCs w:val="28"/>
        </w:rPr>
        <w:t>я</w:t>
      </w:r>
      <w:r w:rsidR="00C53D9C">
        <w:rPr>
          <w:sz w:val="28"/>
          <w:szCs w:val="28"/>
        </w:rPr>
        <w:t xml:space="preserve"> Правительства РФ от 26.11.2012 </w:t>
      </w:r>
      <w:r w:rsidR="009409AB">
        <w:rPr>
          <w:sz w:val="28"/>
          <w:szCs w:val="28"/>
        </w:rPr>
        <w:t>№</w:t>
      </w:r>
      <w:r w:rsidR="00C53D9C">
        <w:rPr>
          <w:sz w:val="28"/>
          <w:szCs w:val="28"/>
        </w:rPr>
        <w:t xml:space="preserve"> 2190-р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="009409AB">
        <w:rPr>
          <w:sz w:val="28"/>
          <w:szCs w:val="28"/>
        </w:rPr>
        <w:t xml:space="preserve">, постановления администрации города Оренбурга от 26.09.2016 № 2984-п «Об утверждении Положения об установлении системы оплаты труда работников муниципальных бюджетных, автономных и казенных учреждений города Оренбурга», </w:t>
      </w:r>
      <w:r w:rsidRPr="00951E29">
        <w:rPr>
          <w:sz w:val="28"/>
          <w:szCs w:val="28"/>
        </w:rPr>
        <w:t xml:space="preserve">руководствуясь </w:t>
      </w:r>
      <w:hyperlink r:id="rId12" w:history="1">
        <w:r w:rsidRPr="00951E29">
          <w:rPr>
            <w:rStyle w:val="af7"/>
            <w:color w:val="auto"/>
            <w:sz w:val="28"/>
            <w:szCs w:val="28"/>
            <w:u w:val="none"/>
          </w:rPr>
          <w:t xml:space="preserve">статьями </w:t>
        </w:r>
        <w:r w:rsidR="00951E29" w:rsidRPr="00951E29">
          <w:rPr>
            <w:rStyle w:val="af7"/>
            <w:color w:val="auto"/>
            <w:sz w:val="28"/>
            <w:szCs w:val="28"/>
            <w:u w:val="none"/>
          </w:rPr>
          <w:t>8</w:t>
        </w:r>
      </w:hyperlink>
      <w:r w:rsidRPr="00951E29">
        <w:rPr>
          <w:sz w:val="28"/>
          <w:szCs w:val="28"/>
        </w:rPr>
        <w:t xml:space="preserve">, </w:t>
      </w:r>
      <w:hyperlink r:id="rId13" w:history="1">
        <w:r w:rsidRPr="00951E29">
          <w:rPr>
            <w:rStyle w:val="af7"/>
            <w:color w:val="auto"/>
            <w:sz w:val="28"/>
            <w:szCs w:val="28"/>
            <w:u w:val="none"/>
          </w:rPr>
          <w:t>33</w:t>
        </w:r>
      </w:hyperlink>
      <w:r w:rsidRPr="00951E29">
        <w:rPr>
          <w:sz w:val="28"/>
          <w:szCs w:val="28"/>
        </w:rPr>
        <w:t xml:space="preserve">, </w:t>
      </w:r>
      <w:hyperlink r:id="rId14" w:history="1">
        <w:r w:rsidRPr="00951E29">
          <w:rPr>
            <w:rStyle w:val="af7"/>
            <w:color w:val="auto"/>
            <w:sz w:val="28"/>
            <w:szCs w:val="28"/>
            <w:u w:val="none"/>
          </w:rPr>
          <w:t>3</w:t>
        </w:r>
      </w:hyperlink>
      <w:r w:rsidRPr="00951E29">
        <w:rPr>
          <w:sz w:val="28"/>
          <w:szCs w:val="28"/>
        </w:rPr>
        <w:t>5 Устава муниципального образования «город Оренбург»:</w:t>
      </w:r>
    </w:p>
    <w:p w:rsidR="006E033C" w:rsidRPr="000E35FD" w:rsidRDefault="006E033C" w:rsidP="009409AB">
      <w:pPr>
        <w:rPr>
          <w:bCs/>
          <w:sz w:val="28"/>
          <w:szCs w:val="28"/>
        </w:rPr>
      </w:pPr>
      <w:r w:rsidRPr="00951E29">
        <w:rPr>
          <w:sz w:val="28"/>
          <w:szCs w:val="28"/>
        </w:rPr>
        <w:t xml:space="preserve">1. Утвердить </w:t>
      </w:r>
      <w:hyperlink r:id="rId15" w:history="1">
        <w:r w:rsidRPr="00951E29">
          <w:rPr>
            <w:rStyle w:val="af7"/>
            <w:color w:val="auto"/>
            <w:sz w:val="28"/>
            <w:szCs w:val="28"/>
            <w:u w:val="none"/>
          </w:rPr>
          <w:t>Положение</w:t>
        </w:r>
      </w:hyperlink>
      <w:r w:rsidR="00BB05FC">
        <w:t xml:space="preserve"> </w:t>
      </w:r>
      <w:r w:rsidR="000E35FD" w:rsidRPr="00951E29">
        <w:rPr>
          <w:sz w:val="28"/>
          <w:szCs w:val="28"/>
        </w:rPr>
        <w:t>об установлении системы оплаты труда работников муниципальных общеобразовательных организаций города Оренбурга, подведомственных</w:t>
      </w:r>
      <w:r w:rsidR="00BB05FC">
        <w:rPr>
          <w:sz w:val="28"/>
          <w:szCs w:val="28"/>
        </w:rPr>
        <w:t xml:space="preserve"> </w:t>
      </w:r>
      <w:r w:rsidR="000E35FD">
        <w:rPr>
          <w:bCs/>
          <w:sz w:val="28"/>
          <w:szCs w:val="28"/>
        </w:rPr>
        <w:t>управлению образования администрации города Оренбурга</w:t>
      </w:r>
      <w:r w:rsidRPr="006E033C">
        <w:rPr>
          <w:sz w:val="28"/>
          <w:szCs w:val="28"/>
        </w:rPr>
        <w:t xml:space="preserve">, согласно приложению </w:t>
      </w:r>
      <w:r w:rsidR="006B5F2C">
        <w:rPr>
          <w:sz w:val="28"/>
          <w:szCs w:val="28"/>
        </w:rPr>
        <w:t xml:space="preserve">№ </w:t>
      </w:r>
      <w:r w:rsidRPr="006E033C">
        <w:rPr>
          <w:sz w:val="28"/>
          <w:szCs w:val="28"/>
        </w:rPr>
        <w:t>1.</w:t>
      </w:r>
    </w:p>
    <w:p w:rsidR="006E033C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6C5F">
        <w:rPr>
          <w:sz w:val="28"/>
          <w:szCs w:val="28"/>
        </w:rPr>
        <w:t xml:space="preserve">Установить </w:t>
      </w:r>
      <w:hyperlink r:id="rId16" w:history="1">
        <w:r w:rsidRPr="00126C5F">
          <w:rPr>
            <w:sz w:val="28"/>
            <w:szCs w:val="28"/>
          </w:rPr>
          <w:t>ставки</w:t>
        </w:r>
      </w:hyperlink>
      <w:r>
        <w:rPr>
          <w:sz w:val="28"/>
          <w:szCs w:val="28"/>
        </w:rPr>
        <w:t xml:space="preserve"> заработной платы работникам 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 общего образования, в размере согласно приложению</w:t>
      </w:r>
      <w:r w:rsidR="006B5F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</w:t>
      </w:r>
    </w:p>
    <w:p w:rsidR="006E033C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 общего образования, организовать и принять личное участие в работе по информированию всех работников организаций об изменении системы оплаты труда в соответствии с действующим законодательством.</w:t>
      </w:r>
    </w:p>
    <w:p w:rsidR="006E033C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6B5F2C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 w:rsidRPr="00B82C48">
        <w:rPr>
          <w:sz w:val="28"/>
          <w:szCs w:val="28"/>
        </w:rPr>
        <w:t xml:space="preserve">1) </w:t>
      </w:r>
      <w:hyperlink r:id="rId17" w:history="1">
        <w:r w:rsidRPr="00B82C48">
          <w:rPr>
            <w:sz w:val="28"/>
            <w:szCs w:val="28"/>
          </w:rPr>
          <w:t>постановление</w:t>
        </w:r>
      </w:hyperlink>
      <w:r w:rsidRPr="00B82C48">
        <w:rPr>
          <w:sz w:val="28"/>
          <w:szCs w:val="28"/>
        </w:rPr>
        <w:t xml:space="preserve"> администрации города Оренбурга от </w:t>
      </w:r>
      <w:r w:rsidR="00B82C48">
        <w:rPr>
          <w:sz w:val="28"/>
          <w:szCs w:val="28"/>
        </w:rPr>
        <w:t>31</w:t>
      </w:r>
      <w:r w:rsidRPr="00B82C48">
        <w:rPr>
          <w:sz w:val="28"/>
          <w:szCs w:val="28"/>
        </w:rPr>
        <w:t>.</w:t>
      </w:r>
      <w:r w:rsidR="00B82C48">
        <w:rPr>
          <w:sz w:val="28"/>
          <w:szCs w:val="28"/>
        </w:rPr>
        <w:t>10</w:t>
      </w:r>
      <w:r w:rsidRPr="00B82C48">
        <w:rPr>
          <w:sz w:val="28"/>
          <w:szCs w:val="28"/>
        </w:rPr>
        <w:t>.201</w:t>
      </w:r>
      <w:r w:rsidR="00B82C48">
        <w:rPr>
          <w:sz w:val="28"/>
          <w:szCs w:val="28"/>
        </w:rPr>
        <w:t>4          №2581</w:t>
      </w:r>
      <w:r w:rsidRPr="00B82C48">
        <w:rPr>
          <w:sz w:val="28"/>
          <w:szCs w:val="28"/>
        </w:rPr>
        <w:t xml:space="preserve">-п </w:t>
      </w:r>
      <w:r w:rsidR="00B82C48">
        <w:rPr>
          <w:sz w:val="28"/>
          <w:szCs w:val="28"/>
        </w:rPr>
        <w:t>«</w:t>
      </w:r>
      <w:r w:rsidRPr="00B82C48">
        <w:rPr>
          <w:sz w:val="28"/>
          <w:szCs w:val="28"/>
        </w:rPr>
        <w:t>Об оплате</w:t>
      </w:r>
      <w:r>
        <w:rPr>
          <w:sz w:val="28"/>
          <w:szCs w:val="28"/>
        </w:rPr>
        <w:t xml:space="preserve"> труда работников муниципальных общеобразовательных учреждений г</w:t>
      </w:r>
      <w:r w:rsidR="00B82C48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Оренбурга, реализующих </w:t>
      </w:r>
    </w:p>
    <w:p w:rsidR="006B5F2C" w:rsidRDefault="006B5F2C" w:rsidP="002F1351">
      <w:pPr>
        <w:autoSpaceDE w:val="0"/>
        <w:autoSpaceDN w:val="0"/>
        <w:adjustRightInd w:val="0"/>
        <w:rPr>
          <w:sz w:val="28"/>
          <w:szCs w:val="28"/>
        </w:rPr>
      </w:pPr>
    </w:p>
    <w:p w:rsidR="006B5F2C" w:rsidRDefault="006B5F2C" w:rsidP="002F1351">
      <w:pPr>
        <w:autoSpaceDE w:val="0"/>
        <w:autoSpaceDN w:val="0"/>
        <w:adjustRightInd w:val="0"/>
        <w:rPr>
          <w:sz w:val="28"/>
          <w:szCs w:val="28"/>
        </w:rPr>
      </w:pPr>
    </w:p>
    <w:p w:rsidR="006E033C" w:rsidRDefault="006E033C" w:rsidP="006B5F2C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основные общеобразовательные программы начального общего, основного общего, среднего общего образования</w:t>
      </w:r>
      <w:r w:rsidR="00B82C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033C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8" w:history="1">
        <w:r w:rsidRPr="002F1351">
          <w:rPr>
            <w:sz w:val="28"/>
            <w:szCs w:val="28"/>
          </w:rPr>
          <w:t>постановление</w:t>
        </w:r>
      </w:hyperlink>
      <w:r w:rsidRPr="002F1351">
        <w:rPr>
          <w:sz w:val="28"/>
          <w:szCs w:val="28"/>
        </w:rPr>
        <w:t xml:space="preserve"> администрации города Оренбурга от </w:t>
      </w:r>
      <w:r w:rsidR="002F1351">
        <w:rPr>
          <w:sz w:val="28"/>
          <w:szCs w:val="28"/>
        </w:rPr>
        <w:t>27</w:t>
      </w:r>
      <w:r w:rsidRPr="002F1351">
        <w:rPr>
          <w:sz w:val="28"/>
          <w:szCs w:val="28"/>
        </w:rPr>
        <w:t>.0</w:t>
      </w:r>
      <w:r w:rsidR="002F1351">
        <w:rPr>
          <w:sz w:val="28"/>
          <w:szCs w:val="28"/>
        </w:rPr>
        <w:t>4</w:t>
      </w:r>
      <w:r w:rsidRPr="002F1351">
        <w:rPr>
          <w:sz w:val="28"/>
          <w:szCs w:val="28"/>
        </w:rPr>
        <w:t>.201</w:t>
      </w:r>
      <w:r w:rsidR="002F1351">
        <w:rPr>
          <w:sz w:val="28"/>
          <w:szCs w:val="28"/>
        </w:rPr>
        <w:t>5       №961</w:t>
      </w:r>
      <w:r w:rsidRPr="002F1351">
        <w:rPr>
          <w:sz w:val="28"/>
          <w:szCs w:val="28"/>
        </w:rPr>
        <w:t xml:space="preserve">-п </w:t>
      </w:r>
      <w:r w:rsidR="002F1351">
        <w:rPr>
          <w:sz w:val="28"/>
          <w:szCs w:val="28"/>
        </w:rPr>
        <w:t>«</w:t>
      </w:r>
      <w:r w:rsidRPr="002F135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</w:t>
      </w:r>
      <w:r w:rsidR="002F1351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Оренбурга от </w:t>
      </w:r>
      <w:r w:rsidR="002F135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F135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2F1351">
        <w:rPr>
          <w:sz w:val="28"/>
          <w:szCs w:val="28"/>
        </w:rPr>
        <w:t>4№2581</w:t>
      </w:r>
      <w:r>
        <w:rPr>
          <w:sz w:val="28"/>
          <w:szCs w:val="28"/>
        </w:rPr>
        <w:t>-п</w:t>
      </w:r>
      <w:r w:rsidR="002F135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7B83" w:rsidRDefault="00377B83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9" w:history="1">
        <w:r w:rsidRPr="002F1351">
          <w:rPr>
            <w:sz w:val="28"/>
            <w:szCs w:val="28"/>
          </w:rPr>
          <w:t>постановление</w:t>
        </w:r>
      </w:hyperlink>
      <w:r w:rsidRPr="002F1351">
        <w:rPr>
          <w:sz w:val="28"/>
          <w:szCs w:val="28"/>
        </w:rPr>
        <w:t xml:space="preserve"> администрации города Оренбурга от </w:t>
      </w:r>
      <w:r>
        <w:rPr>
          <w:sz w:val="28"/>
          <w:szCs w:val="28"/>
        </w:rPr>
        <w:t>21</w:t>
      </w:r>
      <w:r w:rsidRPr="002F135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F1351">
        <w:rPr>
          <w:sz w:val="28"/>
          <w:szCs w:val="28"/>
        </w:rPr>
        <w:t>.201</w:t>
      </w:r>
      <w:r>
        <w:rPr>
          <w:sz w:val="28"/>
          <w:szCs w:val="28"/>
        </w:rPr>
        <w:t>6       №704</w:t>
      </w:r>
      <w:r w:rsidRPr="002F1351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F135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 администрации города Оренбурга от 31.10.2014 № 2581-п»;</w:t>
      </w:r>
    </w:p>
    <w:p w:rsidR="006E033C" w:rsidRDefault="00377B83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20" w:history="1">
        <w:r w:rsidRPr="002F1351">
          <w:rPr>
            <w:sz w:val="28"/>
            <w:szCs w:val="28"/>
          </w:rPr>
          <w:t>постановление</w:t>
        </w:r>
      </w:hyperlink>
      <w:r w:rsidRPr="002F1351">
        <w:rPr>
          <w:sz w:val="28"/>
          <w:szCs w:val="28"/>
        </w:rPr>
        <w:t xml:space="preserve"> администрации города Оренбурга от </w:t>
      </w:r>
      <w:r>
        <w:rPr>
          <w:sz w:val="28"/>
          <w:szCs w:val="28"/>
        </w:rPr>
        <w:t>22</w:t>
      </w:r>
      <w:r w:rsidRPr="002F135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F1351">
        <w:rPr>
          <w:sz w:val="28"/>
          <w:szCs w:val="28"/>
        </w:rPr>
        <w:t>.201</w:t>
      </w:r>
      <w:r>
        <w:rPr>
          <w:sz w:val="28"/>
          <w:szCs w:val="28"/>
        </w:rPr>
        <w:t>6       №2252</w:t>
      </w:r>
      <w:r w:rsidRPr="002F1351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F135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 администрации города Оренбурга от 31.10.2014 № 2581-п».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официальному опубликованию в газете </w:t>
      </w:r>
      <w:r w:rsidR="004465E3">
        <w:rPr>
          <w:sz w:val="28"/>
          <w:szCs w:val="28"/>
        </w:rPr>
        <w:t>«</w:t>
      </w:r>
      <w:r>
        <w:rPr>
          <w:sz w:val="28"/>
          <w:szCs w:val="28"/>
        </w:rPr>
        <w:t>Вечерний Оренбург</w:t>
      </w:r>
      <w:r w:rsidR="004465E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размещению на официальном</w:t>
      </w:r>
      <w:r w:rsidR="00737E86">
        <w:rPr>
          <w:sz w:val="28"/>
          <w:szCs w:val="28"/>
        </w:rPr>
        <w:t xml:space="preserve"> </w:t>
      </w:r>
      <w:r w:rsidR="00D07E72">
        <w:rPr>
          <w:sz w:val="28"/>
          <w:szCs w:val="28"/>
        </w:rPr>
        <w:t>И</w:t>
      </w:r>
      <w:r w:rsidR="000A60E6">
        <w:rPr>
          <w:sz w:val="28"/>
          <w:szCs w:val="28"/>
        </w:rPr>
        <w:t>нтернет</w:t>
      </w:r>
      <w:r w:rsidR="00737E86">
        <w:rPr>
          <w:sz w:val="28"/>
          <w:szCs w:val="28"/>
        </w:rPr>
        <w:t xml:space="preserve"> </w:t>
      </w:r>
      <w:r w:rsidR="000A60E6">
        <w:rPr>
          <w:sz w:val="28"/>
          <w:szCs w:val="28"/>
        </w:rPr>
        <w:t>-портале</w:t>
      </w:r>
      <w:r>
        <w:rPr>
          <w:sz w:val="28"/>
          <w:szCs w:val="28"/>
        </w:rPr>
        <w:t xml:space="preserve"> города Оренбурга.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официального опубликования в газете </w:t>
      </w:r>
      <w:r w:rsidR="00B42F1C">
        <w:rPr>
          <w:sz w:val="28"/>
          <w:szCs w:val="28"/>
        </w:rPr>
        <w:t>«</w:t>
      </w:r>
      <w:r>
        <w:rPr>
          <w:sz w:val="28"/>
          <w:szCs w:val="28"/>
        </w:rPr>
        <w:t>Вечерний Оренбург</w:t>
      </w:r>
      <w:r w:rsidR="00B42F1C">
        <w:rPr>
          <w:sz w:val="28"/>
          <w:szCs w:val="28"/>
        </w:rPr>
        <w:t>»</w:t>
      </w:r>
      <w:r>
        <w:rPr>
          <w:sz w:val="28"/>
          <w:szCs w:val="28"/>
        </w:rPr>
        <w:t>, но не ранее 01.09.201</w:t>
      </w:r>
      <w:r w:rsidR="00B42F1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Поручить организацию исполнения настоящего постановления заместителю </w:t>
      </w:r>
      <w:r w:rsidR="003E4BAC">
        <w:rPr>
          <w:sz w:val="28"/>
          <w:szCs w:val="28"/>
        </w:rPr>
        <w:t>Г</w:t>
      </w:r>
      <w:r>
        <w:rPr>
          <w:sz w:val="28"/>
          <w:szCs w:val="28"/>
        </w:rPr>
        <w:t>лавы города Оренбурга по социальным вопросам Снатенковой В.В.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</w:p>
    <w:p w:rsidR="00B62BEA" w:rsidRDefault="00B62BEA" w:rsidP="00B62BEA">
      <w:pPr>
        <w:ind w:left="-567" w:firstLine="0"/>
        <w:rPr>
          <w:sz w:val="28"/>
          <w:szCs w:val="28"/>
        </w:rPr>
      </w:pPr>
    </w:p>
    <w:p w:rsidR="00B62BEA" w:rsidRDefault="00B62BEA" w:rsidP="0096579D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6579D">
        <w:rPr>
          <w:sz w:val="28"/>
          <w:szCs w:val="28"/>
        </w:rPr>
        <w:t>а</w:t>
      </w:r>
      <w:r w:rsidR="00EC4ED3" w:rsidRPr="0007272E">
        <w:rPr>
          <w:sz w:val="28"/>
          <w:szCs w:val="28"/>
        </w:rPr>
        <w:t xml:space="preserve"> города Оренбурга</w:t>
      </w:r>
      <w:r w:rsidR="00737E86">
        <w:rPr>
          <w:sz w:val="28"/>
          <w:szCs w:val="28"/>
        </w:rPr>
        <w:t xml:space="preserve">                                                                       </w:t>
      </w:r>
      <w:r w:rsidR="0096579D">
        <w:rPr>
          <w:sz w:val="28"/>
          <w:szCs w:val="28"/>
        </w:rPr>
        <w:t>Е.С. Арапов</w:t>
      </w:r>
    </w:p>
    <w:p w:rsidR="00B62BEA" w:rsidRDefault="00B62BEA" w:rsidP="00422CA6">
      <w:pPr>
        <w:tabs>
          <w:tab w:val="left" w:pos="1980"/>
        </w:tabs>
        <w:ind w:left="1985" w:hanging="1985"/>
        <w:rPr>
          <w:sz w:val="28"/>
          <w:szCs w:val="28"/>
        </w:rPr>
      </w:pPr>
    </w:p>
    <w:p w:rsidR="0096579D" w:rsidRDefault="0096579D" w:rsidP="00422CA6">
      <w:pPr>
        <w:tabs>
          <w:tab w:val="left" w:pos="1980"/>
        </w:tabs>
        <w:ind w:left="1985" w:hanging="1985"/>
        <w:rPr>
          <w:sz w:val="28"/>
          <w:szCs w:val="28"/>
        </w:rPr>
      </w:pPr>
    </w:p>
    <w:p w:rsidR="0096579D" w:rsidRDefault="0096579D" w:rsidP="0096579D">
      <w:pPr>
        <w:tabs>
          <w:tab w:val="left" w:pos="1843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C4ED3">
        <w:rPr>
          <w:sz w:val="28"/>
          <w:szCs w:val="28"/>
        </w:rPr>
        <w:t xml:space="preserve">управление по общественным связям и организации деятельности </w:t>
      </w:r>
      <w:r w:rsidR="00EC4ED3" w:rsidRPr="0007272E">
        <w:rPr>
          <w:sz w:val="28"/>
          <w:szCs w:val="28"/>
        </w:rPr>
        <w:t xml:space="preserve">администрации города Оренбурга, управление по правовым вопросам администрации города Оренбурга, финансовое управление администрации города Оренбурга, управление по информатике и связи администрации города Оренбурга, управление по информационной </w:t>
      </w:r>
      <w:r w:rsidR="00EC4ED3">
        <w:rPr>
          <w:sz w:val="28"/>
          <w:szCs w:val="28"/>
        </w:rPr>
        <w:t>политике</w:t>
      </w:r>
      <w:r w:rsidR="00737E86">
        <w:rPr>
          <w:sz w:val="28"/>
          <w:szCs w:val="28"/>
        </w:rPr>
        <w:t xml:space="preserve"> </w:t>
      </w:r>
      <w:r w:rsidR="00EC4ED3" w:rsidRPr="0007272E">
        <w:rPr>
          <w:sz w:val="28"/>
          <w:szCs w:val="28"/>
        </w:rPr>
        <w:t xml:space="preserve">администрации города Оренбурга, аппарат Оренбургского городского Совета, прокуратура города Оренбурга, управление образования администрации города Оренбурга, МКУ «Управление по ОФХДОУ», муниципальные </w:t>
      </w:r>
      <w:r w:rsidR="0036475B">
        <w:rPr>
          <w:sz w:val="28"/>
          <w:szCs w:val="28"/>
        </w:rPr>
        <w:t>обще</w:t>
      </w:r>
      <w:r w:rsidR="00EC4ED3" w:rsidRPr="0007272E">
        <w:rPr>
          <w:sz w:val="28"/>
          <w:szCs w:val="28"/>
        </w:rPr>
        <w:t>образовательные организации города Оренбурга, Снатенкова</w:t>
      </w:r>
      <w:r w:rsidR="00737E86">
        <w:rPr>
          <w:sz w:val="28"/>
          <w:szCs w:val="28"/>
        </w:rPr>
        <w:t xml:space="preserve"> </w:t>
      </w:r>
      <w:r w:rsidR="006B5F2C" w:rsidRPr="0007272E">
        <w:rPr>
          <w:sz w:val="28"/>
          <w:szCs w:val="28"/>
        </w:rPr>
        <w:t>В.В.</w:t>
      </w:r>
      <w:r w:rsidR="00EC4ED3" w:rsidRPr="0007272E">
        <w:rPr>
          <w:sz w:val="28"/>
          <w:szCs w:val="28"/>
        </w:rPr>
        <w:t>, газета «Вечерний Оренбург», государственно-правовое управление аппарата Губернатора и Правительства Оренбургской области</w:t>
      </w:r>
    </w:p>
    <w:p w:rsidR="0096579D" w:rsidRDefault="0096579D" w:rsidP="0096579D">
      <w:pPr>
        <w:tabs>
          <w:tab w:val="left" w:pos="1843"/>
        </w:tabs>
        <w:ind w:left="1985" w:hanging="1985"/>
        <w:rPr>
          <w:sz w:val="28"/>
          <w:szCs w:val="28"/>
        </w:rPr>
      </w:pPr>
    </w:p>
    <w:p w:rsidR="00F16583" w:rsidRDefault="00F16583" w:rsidP="0096579D">
      <w:pPr>
        <w:tabs>
          <w:tab w:val="left" w:pos="1843"/>
        </w:tabs>
        <w:ind w:left="1985" w:hanging="1985"/>
        <w:rPr>
          <w:sz w:val="28"/>
          <w:szCs w:val="28"/>
        </w:rPr>
      </w:pPr>
    </w:p>
    <w:p w:rsidR="0096579D" w:rsidRDefault="00C533F6" w:rsidP="0096579D">
      <w:pPr>
        <w:tabs>
          <w:tab w:val="left" w:pos="1843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Н.А. Гордеева</w:t>
      </w:r>
    </w:p>
    <w:p w:rsidR="004E788C" w:rsidRDefault="00C533F6" w:rsidP="0028196C">
      <w:pPr>
        <w:tabs>
          <w:tab w:val="left" w:pos="1843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98 70 9</w:t>
      </w:r>
      <w:r w:rsidR="0028196C">
        <w:rPr>
          <w:sz w:val="28"/>
          <w:szCs w:val="28"/>
        </w:rPr>
        <w:t>8</w:t>
      </w:r>
    </w:p>
    <w:p w:rsidR="00737E86" w:rsidRDefault="00737E86" w:rsidP="0028196C">
      <w:pPr>
        <w:tabs>
          <w:tab w:val="left" w:pos="1843"/>
        </w:tabs>
        <w:ind w:left="1985" w:hanging="1985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к постановлению</w:t>
      </w:r>
    </w:p>
    <w:p w:rsidR="00737E86" w:rsidRDefault="00737E86" w:rsidP="00737E86">
      <w:pPr>
        <w:autoSpaceDE w:val="0"/>
        <w:autoSpaceDN w:val="0"/>
        <w:adjustRightInd w:val="0"/>
        <w:ind w:left="524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Оренбурга</w:t>
      </w:r>
    </w:p>
    <w:p w:rsidR="00737E86" w:rsidRDefault="00737E86" w:rsidP="00737E86">
      <w:pPr>
        <w:autoSpaceDE w:val="0"/>
        <w:autoSpaceDN w:val="0"/>
        <w:adjustRightInd w:val="0"/>
        <w:ind w:left="524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B3640">
        <w:rPr>
          <w:bCs/>
          <w:sz w:val="28"/>
          <w:szCs w:val="28"/>
        </w:rPr>
        <w:t xml:space="preserve">11.07.2017  </w:t>
      </w:r>
      <w:r>
        <w:rPr>
          <w:bCs/>
          <w:sz w:val="28"/>
          <w:szCs w:val="28"/>
        </w:rPr>
        <w:t xml:space="preserve">№ </w:t>
      </w:r>
      <w:r w:rsidR="008B3640">
        <w:rPr>
          <w:bCs/>
          <w:sz w:val="28"/>
          <w:szCs w:val="28"/>
        </w:rPr>
        <w:t>2857-п</w:t>
      </w:r>
    </w:p>
    <w:p w:rsidR="00737E86" w:rsidRDefault="00737E86" w:rsidP="00737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7E86" w:rsidRPr="00CF64BB" w:rsidRDefault="00737E86" w:rsidP="00737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64BB">
        <w:rPr>
          <w:bCs/>
          <w:sz w:val="28"/>
          <w:szCs w:val="28"/>
        </w:rPr>
        <w:t>ПОЛОЖЕНИЕ</w:t>
      </w:r>
    </w:p>
    <w:p w:rsidR="00737E86" w:rsidRPr="00CF64BB" w:rsidRDefault="00737E86" w:rsidP="00737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системы о</w:t>
      </w:r>
      <w:r w:rsidRPr="00CF64BB">
        <w:rPr>
          <w:bCs/>
          <w:sz w:val="28"/>
          <w:szCs w:val="28"/>
        </w:rPr>
        <w:t>плат</w:t>
      </w:r>
      <w:r>
        <w:rPr>
          <w:bCs/>
          <w:sz w:val="28"/>
          <w:szCs w:val="28"/>
        </w:rPr>
        <w:t>ы</w:t>
      </w:r>
      <w:r w:rsidRPr="00CF64BB">
        <w:rPr>
          <w:bCs/>
          <w:sz w:val="28"/>
          <w:szCs w:val="28"/>
        </w:rPr>
        <w:t xml:space="preserve"> труда работников</w:t>
      </w:r>
      <w:r>
        <w:rPr>
          <w:bCs/>
          <w:sz w:val="28"/>
          <w:szCs w:val="28"/>
        </w:rPr>
        <w:t xml:space="preserve"> </w:t>
      </w:r>
      <w:r w:rsidRPr="00CF64BB">
        <w:rPr>
          <w:bCs/>
          <w:sz w:val="28"/>
          <w:szCs w:val="28"/>
        </w:rPr>
        <w:t>муниципальных общеобразовательных организаций</w:t>
      </w:r>
      <w:r>
        <w:rPr>
          <w:bCs/>
          <w:sz w:val="28"/>
          <w:szCs w:val="28"/>
        </w:rPr>
        <w:t xml:space="preserve"> </w:t>
      </w:r>
      <w:r w:rsidRPr="00CF64BB">
        <w:rPr>
          <w:bCs/>
          <w:sz w:val="28"/>
          <w:szCs w:val="28"/>
        </w:rPr>
        <w:t xml:space="preserve">города Оренбурга, </w:t>
      </w:r>
      <w:r>
        <w:rPr>
          <w:bCs/>
          <w:sz w:val="28"/>
          <w:szCs w:val="28"/>
        </w:rPr>
        <w:t>подведомственных управлению образования администрации города Оренбурга</w:t>
      </w:r>
    </w:p>
    <w:p w:rsidR="00737E86" w:rsidRDefault="00737E86" w:rsidP="00737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7E86" w:rsidRPr="00FC468D" w:rsidRDefault="00737E86" w:rsidP="00737E8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1. Общие положения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 xml:space="preserve">1.1. Настоящее Положение </w:t>
      </w:r>
      <w:r>
        <w:rPr>
          <w:bCs/>
          <w:sz w:val="28"/>
          <w:szCs w:val="28"/>
        </w:rPr>
        <w:t>об установлении системы о</w:t>
      </w:r>
      <w:r w:rsidRPr="00CF64BB">
        <w:rPr>
          <w:bCs/>
          <w:sz w:val="28"/>
          <w:szCs w:val="28"/>
        </w:rPr>
        <w:t>плат</w:t>
      </w:r>
      <w:r>
        <w:rPr>
          <w:bCs/>
          <w:sz w:val="28"/>
          <w:szCs w:val="28"/>
        </w:rPr>
        <w:t>ы</w:t>
      </w:r>
      <w:r w:rsidRPr="00CF64BB">
        <w:rPr>
          <w:bCs/>
          <w:sz w:val="28"/>
          <w:szCs w:val="28"/>
        </w:rPr>
        <w:t xml:space="preserve"> труда работников </w:t>
      </w:r>
      <w:r w:rsidRPr="00FC468D">
        <w:rPr>
          <w:bCs/>
          <w:sz w:val="28"/>
          <w:szCs w:val="28"/>
        </w:rPr>
        <w:t>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 общего образования (далее - Положение), определяет систему оплаты труда руководящих работников (далее - руководители)</w:t>
      </w:r>
      <w:r>
        <w:rPr>
          <w:bCs/>
          <w:sz w:val="28"/>
          <w:szCs w:val="28"/>
        </w:rPr>
        <w:t xml:space="preserve">, </w:t>
      </w:r>
      <w:r w:rsidRPr="00FC468D">
        <w:rPr>
          <w:bCs/>
          <w:sz w:val="28"/>
          <w:szCs w:val="28"/>
        </w:rPr>
        <w:t xml:space="preserve">педагогических </w:t>
      </w:r>
      <w:r>
        <w:rPr>
          <w:bCs/>
          <w:sz w:val="28"/>
          <w:szCs w:val="28"/>
        </w:rPr>
        <w:t xml:space="preserve">и иных </w:t>
      </w:r>
      <w:r w:rsidRPr="00FC468D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 </w:t>
      </w:r>
      <w:r w:rsidRPr="00FC468D">
        <w:rPr>
          <w:bCs/>
          <w:sz w:val="28"/>
          <w:szCs w:val="28"/>
        </w:rPr>
        <w:t>муниципальных общеобразовательных организаций города Оренбурга, реализующих основные общеобразовательные программы начального общего, основного общего, среднего общего образования (далее - организации).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3"/>
      <w:bookmarkEnd w:id="1"/>
      <w:r w:rsidRPr="00FC468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FC468D">
        <w:rPr>
          <w:bCs/>
          <w:sz w:val="28"/>
          <w:szCs w:val="28"/>
        </w:rPr>
        <w:t>. В случае если муниципальная общеобразовательная организация реализует</w:t>
      </w:r>
      <w:r>
        <w:rPr>
          <w:bCs/>
          <w:sz w:val="28"/>
          <w:szCs w:val="28"/>
        </w:rPr>
        <w:t>,</w:t>
      </w:r>
      <w:r w:rsidRPr="00FC468D">
        <w:rPr>
          <w:bCs/>
          <w:sz w:val="28"/>
          <w:szCs w:val="28"/>
        </w:rPr>
        <w:t xml:space="preserve"> в том числе</w:t>
      </w:r>
      <w:r>
        <w:rPr>
          <w:bCs/>
          <w:sz w:val="28"/>
          <w:szCs w:val="28"/>
        </w:rPr>
        <w:t>,</w:t>
      </w:r>
      <w:r w:rsidRPr="00FC468D">
        <w:rPr>
          <w:bCs/>
          <w:sz w:val="28"/>
          <w:szCs w:val="28"/>
        </w:rPr>
        <w:t xml:space="preserve"> основную образовательную программу дошкольного образования, для регулирования оплаты труда руководителей, педагогических и </w:t>
      </w:r>
      <w:r>
        <w:rPr>
          <w:bCs/>
          <w:sz w:val="28"/>
          <w:szCs w:val="28"/>
        </w:rPr>
        <w:t xml:space="preserve">иных </w:t>
      </w:r>
      <w:r w:rsidRPr="00FC468D">
        <w:rPr>
          <w:bCs/>
          <w:sz w:val="28"/>
          <w:szCs w:val="28"/>
        </w:rPr>
        <w:t>работников, занятых реализацией основной образовательной программы дошкольного образования, настоящее Положение не применяется.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>Система оплаты труда руководителей, педагогических и иных работников организаций (далее – работников) устанавливается с учетом: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C468D">
        <w:rPr>
          <w:bCs/>
          <w:sz w:val="28"/>
          <w:szCs w:val="28"/>
        </w:rPr>
        <w:t>Трудово</w:t>
      </w:r>
      <w:r>
        <w:rPr>
          <w:bCs/>
          <w:sz w:val="28"/>
          <w:szCs w:val="28"/>
        </w:rPr>
        <w:t xml:space="preserve">го </w:t>
      </w:r>
      <w:hyperlink r:id="rId21" w:history="1">
        <w:r w:rsidRPr="00166C97">
          <w:rPr>
            <w:bCs/>
            <w:sz w:val="28"/>
            <w:szCs w:val="28"/>
          </w:rPr>
          <w:t>кодекс</w:t>
        </w:r>
      </w:hyperlink>
      <w:r>
        <w:rPr>
          <w:bCs/>
          <w:sz w:val="28"/>
          <w:szCs w:val="28"/>
        </w:rPr>
        <w:t>а</w:t>
      </w:r>
      <w:r w:rsidRPr="00FC468D">
        <w:rPr>
          <w:bCs/>
          <w:sz w:val="28"/>
          <w:szCs w:val="28"/>
        </w:rPr>
        <w:t xml:space="preserve"> Российской </w:t>
      </w:r>
      <w:r w:rsidRPr="00D72C9C">
        <w:rPr>
          <w:bCs/>
          <w:sz w:val="28"/>
          <w:szCs w:val="28"/>
        </w:rPr>
        <w:t>Федерации</w:t>
      </w:r>
      <w:r w:rsidRPr="00D72C9C">
        <w:rPr>
          <w:sz w:val="28"/>
          <w:szCs w:val="28"/>
        </w:rPr>
        <w:t xml:space="preserve"> от 30.12.2001 № 197-ФЗ</w:t>
      </w:r>
      <w:r w:rsidRPr="00D72C9C">
        <w:rPr>
          <w:bCs/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68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 xml:space="preserve">ого </w:t>
      </w:r>
      <w:hyperlink r:id="rId22" w:history="1">
        <w:r w:rsidRPr="00166C97">
          <w:rPr>
            <w:bCs/>
            <w:sz w:val="28"/>
            <w:szCs w:val="28"/>
          </w:rPr>
          <w:t>закон</w:t>
        </w:r>
      </w:hyperlink>
      <w:r>
        <w:rPr>
          <w:bCs/>
          <w:sz w:val="28"/>
          <w:szCs w:val="28"/>
        </w:rPr>
        <w:t>а</w:t>
      </w:r>
      <w:r w:rsidRPr="00FC468D">
        <w:rPr>
          <w:bCs/>
          <w:sz w:val="28"/>
          <w:szCs w:val="28"/>
        </w:rPr>
        <w:t xml:space="preserve"> от 29.12.2012 </w:t>
      </w:r>
      <w:r>
        <w:rPr>
          <w:bCs/>
          <w:sz w:val="28"/>
          <w:szCs w:val="28"/>
        </w:rPr>
        <w:t>№</w:t>
      </w:r>
      <w:r w:rsidRPr="00FC468D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FC468D">
        <w:rPr>
          <w:bCs/>
          <w:sz w:val="28"/>
          <w:szCs w:val="28"/>
        </w:rPr>
        <w:t>Об образовании в Российской Федерации</w:t>
      </w:r>
      <w:r>
        <w:rPr>
          <w:bCs/>
          <w:sz w:val="28"/>
          <w:szCs w:val="28"/>
        </w:rPr>
        <w:t>»;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history="1">
        <w:r w:rsidRPr="00D72C9C">
          <w:rPr>
            <w:bCs/>
            <w:sz w:val="28"/>
            <w:szCs w:val="28"/>
          </w:rPr>
          <w:t>приказ</w:t>
        </w:r>
      </w:hyperlink>
      <w:r w:rsidRPr="00D72C9C">
        <w:rPr>
          <w:bCs/>
          <w:sz w:val="28"/>
          <w:szCs w:val="28"/>
        </w:rPr>
        <w:t>а Министерства здравоохранения и социального развития РФ от 05.05.2008 № 216н «Об</w:t>
      </w:r>
      <w:r w:rsidRPr="00FC468D">
        <w:rPr>
          <w:bCs/>
          <w:sz w:val="28"/>
          <w:szCs w:val="28"/>
        </w:rPr>
        <w:t xml:space="preserve"> утверждении профессиональных квалификационных групп должностей работников образования</w:t>
      </w:r>
      <w:r>
        <w:rPr>
          <w:bCs/>
          <w:sz w:val="28"/>
          <w:szCs w:val="28"/>
        </w:rPr>
        <w:t>»;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24" w:history="1">
        <w:r w:rsidRPr="00166C97">
          <w:rPr>
            <w:bCs/>
            <w:sz w:val="28"/>
            <w:szCs w:val="28"/>
          </w:rPr>
          <w:t>приказ</w:t>
        </w:r>
      </w:hyperlink>
      <w:r w:rsidRPr="00166C97">
        <w:rPr>
          <w:bCs/>
          <w:sz w:val="28"/>
          <w:szCs w:val="28"/>
        </w:rPr>
        <w:t>а М</w:t>
      </w:r>
      <w:r w:rsidRPr="00FC468D">
        <w:rPr>
          <w:bCs/>
          <w:sz w:val="28"/>
          <w:szCs w:val="28"/>
        </w:rPr>
        <w:t xml:space="preserve">инистерства здравоохранения и социального развития РФ от 29.05.2008 </w:t>
      </w:r>
      <w:r>
        <w:rPr>
          <w:bCs/>
          <w:sz w:val="28"/>
          <w:szCs w:val="28"/>
        </w:rPr>
        <w:t>№</w:t>
      </w:r>
      <w:r w:rsidRPr="00FC468D">
        <w:rPr>
          <w:bCs/>
          <w:sz w:val="28"/>
          <w:szCs w:val="28"/>
        </w:rPr>
        <w:t xml:space="preserve"> 248н </w:t>
      </w:r>
      <w:r>
        <w:rPr>
          <w:bCs/>
          <w:sz w:val="28"/>
          <w:szCs w:val="28"/>
        </w:rPr>
        <w:t>«</w:t>
      </w:r>
      <w:r w:rsidRPr="00FC468D">
        <w:rPr>
          <w:bCs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bCs/>
          <w:sz w:val="28"/>
          <w:szCs w:val="28"/>
        </w:rPr>
        <w:t>»;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166C97">
        <w:rPr>
          <w:bCs/>
          <w:sz w:val="28"/>
          <w:szCs w:val="28"/>
        </w:rPr>
        <w:t xml:space="preserve">- </w:t>
      </w:r>
      <w:hyperlink r:id="rId25" w:history="1">
        <w:r w:rsidRPr="00166C97">
          <w:rPr>
            <w:bCs/>
            <w:sz w:val="28"/>
            <w:szCs w:val="28"/>
          </w:rPr>
          <w:t>приказ</w:t>
        </w:r>
      </w:hyperlink>
      <w:r w:rsidRPr="00166C97">
        <w:rPr>
          <w:bCs/>
          <w:sz w:val="28"/>
          <w:szCs w:val="28"/>
        </w:rPr>
        <w:t>а Министерства</w:t>
      </w:r>
      <w:r w:rsidRPr="00FC468D">
        <w:rPr>
          <w:bCs/>
          <w:sz w:val="28"/>
          <w:szCs w:val="28"/>
        </w:rPr>
        <w:t xml:space="preserve"> здравоохранения и социального развития РФ от 29.05.2008 </w:t>
      </w:r>
      <w:r>
        <w:rPr>
          <w:bCs/>
          <w:sz w:val="28"/>
          <w:szCs w:val="28"/>
        </w:rPr>
        <w:t>№</w:t>
      </w:r>
      <w:r w:rsidRPr="00FC468D">
        <w:rPr>
          <w:bCs/>
          <w:sz w:val="28"/>
          <w:szCs w:val="28"/>
        </w:rPr>
        <w:t xml:space="preserve"> 247н </w:t>
      </w:r>
      <w:r>
        <w:rPr>
          <w:bCs/>
          <w:sz w:val="28"/>
          <w:szCs w:val="28"/>
        </w:rPr>
        <w:t>«</w:t>
      </w:r>
      <w:r w:rsidRPr="00FC468D">
        <w:rPr>
          <w:bCs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bCs/>
          <w:sz w:val="28"/>
          <w:szCs w:val="28"/>
        </w:rPr>
        <w:t>»;</w:t>
      </w:r>
    </w:p>
    <w:p w:rsidR="00737E86" w:rsidRPr="00166C97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hyperlink r:id="rId26" w:history="1">
        <w:r w:rsidRPr="00166C97">
          <w:rPr>
            <w:bCs/>
            <w:sz w:val="28"/>
            <w:szCs w:val="28"/>
          </w:rPr>
          <w:t>приказ</w:t>
        </w:r>
      </w:hyperlink>
      <w:r w:rsidRPr="00166C97">
        <w:rPr>
          <w:bCs/>
          <w:sz w:val="28"/>
          <w:szCs w:val="28"/>
        </w:rPr>
        <w:t>а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166C97">
        <w:rPr>
          <w:bCs/>
          <w:sz w:val="28"/>
          <w:szCs w:val="28"/>
        </w:rPr>
        <w:lastRenderedPageBreak/>
        <w:t>- Едины</w:t>
      </w:r>
      <w:r>
        <w:rPr>
          <w:bCs/>
          <w:sz w:val="28"/>
          <w:szCs w:val="28"/>
        </w:rPr>
        <w:t xml:space="preserve">х </w:t>
      </w:r>
      <w:hyperlink r:id="rId27" w:history="1">
        <w:r w:rsidRPr="00166C97">
          <w:rPr>
            <w:bCs/>
            <w:sz w:val="28"/>
            <w:szCs w:val="28"/>
          </w:rPr>
          <w:t>рекомендаций</w:t>
        </w:r>
      </w:hyperlink>
      <w:r w:rsidRPr="00FC468D">
        <w:rPr>
          <w:bCs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bCs/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- мнения представительного органа работников.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sz w:val="28"/>
          <w:szCs w:val="28"/>
        </w:rPr>
        <w:t xml:space="preserve">Система оплаты труда </w:t>
      </w:r>
      <w:r w:rsidRPr="00FC468D">
        <w:rPr>
          <w:bCs/>
          <w:sz w:val="28"/>
          <w:szCs w:val="28"/>
        </w:rPr>
        <w:t xml:space="preserve">работников организаций </w:t>
      </w:r>
      <w:r>
        <w:rPr>
          <w:bCs/>
          <w:sz w:val="28"/>
          <w:szCs w:val="28"/>
        </w:rPr>
        <w:t>включает условия оплаты труда работников организаций, порядок и условия установления выплат компенсационного и стимулирующего характера.</w:t>
      </w:r>
    </w:p>
    <w:p w:rsidR="00737E86" w:rsidRPr="0062644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96652A">
        <w:rPr>
          <w:sz w:val="28"/>
          <w:szCs w:val="28"/>
        </w:rPr>
        <w:t xml:space="preserve">1.5. В трудовом договоре с работником предусматриваются условия оплаты труда, установленные Трудовым </w:t>
      </w:r>
      <w:hyperlink r:id="rId28" w:history="1">
        <w:r w:rsidRPr="0096652A">
          <w:rPr>
            <w:sz w:val="28"/>
            <w:szCs w:val="28"/>
          </w:rPr>
          <w:t>кодексом</w:t>
        </w:r>
      </w:hyperlink>
      <w:r w:rsidRPr="0096652A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62644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2644E">
        <w:rPr>
          <w:sz w:val="28"/>
          <w:szCs w:val="28"/>
        </w:rPr>
        <w:t>. Размеры окладов (должностных окладов</w:t>
      </w:r>
      <w:r>
        <w:rPr>
          <w:sz w:val="28"/>
          <w:szCs w:val="28"/>
        </w:rPr>
        <w:t>, ставок заработной платы</w:t>
      </w:r>
      <w:r w:rsidRPr="0062644E">
        <w:rPr>
          <w:sz w:val="28"/>
          <w:szCs w:val="28"/>
        </w:rPr>
        <w:t>) работников устанавливаются настоящим Положением на основе требований</w:t>
      </w:r>
      <w:r>
        <w:rPr>
          <w:sz w:val="28"/>
          <w:szCs w:val="28"/>
        </w:rPr>
        <w:t xml:space="preserve"> к уровню квалификации, которые необходимы для осуществления соответствующей профессиональной деятельности, с учетом обеспечения их дифференциации в зависимости от сложности и объема выполняемой работы.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FC468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Доплаты и надбавки с</w:t>
      </w:r>
      <w:r w:rsidRPr="00FC468D">
        <w:rPr>
          <w:bCs/>
          <w:sz w:val="28"/>
          <w:szCs w:val="28"/>
        </w:rPr>
        <w:t>тимулирующ</w:t>
      </w:r>
      <w:r>
        <w:rPr>
          <w:bCs/>
          <w:sz w:val="28"/>
          <w:szCs w:val="28"/>
        </w:rPr>
        <w:t xml:space="preserve">его характера </w:t>
      </w:r>
      <w:r w:rsidRPr="00FC468D">
        <w:rPr>
          <w:bCs/>
          <w:sz w:val="28"/>
          <w:szCs w:val="28"/>
        </w:rPr>
        <w:t>работникам организаций устанавливаются в пределах фонда оплаты труда</w:t>
      </w:r>
      <w:r>
        <w:rPr>
          <w:bCs/>
          <w:sz w:val="28"/>
          <w:szCs w:val="28"/>
        </w:rPr>
        <w:t xml:space="preserve">. 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1.8.</w:t>
      </w:r>
      <w:r>
        <w:rPr>
          <w:sz w:val="28"/>
          <w:szCs w:val="28"/>
        </w:rPr>
        <w:t>Фонд оплаты труда работников организации формируется на календарный год исходя из объема субсидий, поступающих в установленном порядке организации из бюджета Оренбургской области, бюджета города Оренбурга и средств, поступающих от иной приносящей доход деятельности.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>
        <w:rPr>
          <w:sz w:val="28"/>
          <w:szCs w:val="28"/>
        </w:rPr>
        <w:t xml:space="preserve">Штатное расписание организации утверждается руководителем организации </w:t>
      </w:r>
      <w:r w:rsidRPr="00352431">
        <w:rPr>
          <w:bCs/>
          <w:sz w:val="28"/>
          <w:szCs w:val="28"/>
        </w:rPr>
        <w:t xml:space="preserve">в пределах фонда оплаты труда, при этом </w:t>
      </w:r>
      <w:r w:rsidRPr="00B76473">
        <w:rPr>
          <w:bCs/>
          <w:sz w:val="28"/>
          <w:szCs w:val="28"/>
        </w:rPr>
        <w:t xml:space="preserve">обязательными для применения являются Единый тарифно-квалификационный </w:t>
      </w:r>
      <w:hyperlink r:id="rId29" w:history="1">
        <w:r w:rsidRPr="00B76473">
          <w:rPr>
            <w:bCs/>
            <w:sz w:val="28"/>
            <w:szCs w:val="28"/>
          </w:rPr>
          <w:t>справочник</w:t>
        </w:r>
      </w:hyperlink>
      <w:r w:rsidRPr="00B76473">
        <w:rPr>
          <w:bCs/>
          <w:sz w:val="28"/>
          <w:szCs w:val="28"/>
        </w:rPr>
        <w:t xml:space="preserve"> работ и профессий рабочих и Единый квалификационный </w:t>
      </w:r>
      <w:hyperlink r:id="rId30" w:history="1">
        <w:r w:rsidRPr="00B76473">
          <w:rPr>
            <w:bCs/>
            <w:sz w:val="28"/>
            <w:szCs w:val="28"/>
          </w:rPr>
          <w:t>справочник</w:t>
        </w:r>
      </w:hyperlink>
      <w:r w:rsidRPr="00B76473">
        <w:rPr>
          <w:bCs/>
          <w:sz w:val="28"/>
          <w:szCs w:val="28"/>
        </w:rPr>
        <w:t xml:space="preserve"> должностей руководителей, специалистов и служащих.</w:t>
      </w:r>
    </w:p>
    <w:p w:rsidR="00737E86" w:rsidRPr="00281C6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281C6D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281C6D">
        <w:rPr>
          <w:sz w:val="28"/>
          <w:szCs w:val="28"/>
        </w:rPr>
        <w:t>.</w:t>
      </w:r>
      <w:r w:rsidRPr="00281C6D">
        <w:rPr>
          <w:bCs/>
          <w:sz w:val="28"/>
          <w:szCs w:val="28"/>
        </w:rPr>
        <w:t xml:space="preserve"> Доля окладов (должностных </w:t>
      </w:r>
      <w:r>
        <w:rPr>
          <w:bCs/>
          <w:sz w:val="28"/>
          <w:szCs w:val="28"/>
        </w:rPr>
        <w:t xml:space="preserve">окладов, </w:t>
      </w:r>
      <w:r w:rsidRPr="00281C6D">
        <w:rPr>
          <w:bCs/>
          <w:sz w:val="28"/>
          <w:szCs w:val="28"/>
        </w:rPr>
        <w:t xml:space="preserve">ставок заработной платы) в структуре фонда оплаты труда работников </w:t>
      </w:r>
      <w:r>
        <w:rPr>
          <w:bCs/>
          <w:sz w:val="28"/>
          <w:szCs w:val="28"/>
        </w:rPr>
        <w:t>организаций</w:t>
      </w:r>
      <w:r w:rsidRPr="00281C6D">
        <w:rPr>
          <w:bCs/>
          <w:sz w:val="28"/>
          <w:szCs w:val="28"/>
        </w:rPr>
        <w:t xml:space="preserve"> (без учета выплат за работу в особых климатических условиях (районный коэффициент)) должна составлять не менее </w:t>
      </w:r>
      <w:r>
        <w:rPr>
          <w:bCs/>
          <w:sz w:val="28"/>
          <w:szCs w:val="28"/>
        </w:rPr>
        <w:t>7</w:t>
      </w:r>
      <w:r w:rsidRPr="00281C6D">
        <w:rPr>
          <w:bCs/>
          <w:sz w:val="28"/>
          <w:szCs w:val="28"/>
        </w:rPr>
        <w:t>0 процентов.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281C6D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1</w:t>
      </w:r>
      <w:r w:rsidRPr="00281C6D">
        <w:rPr>
          <w:bCs/>
          <w:sz w:val="28"/>
          <w:szCs w:val="28"/>
        </w:rPr>
        <w:t xml:space="preserve">. </w:t>
      </w:r>
      <w:r w:rsidRPr="00281C6D">
        <w:rPr>
          <w:sz w:val="28"/>
          <w:szCs w:val="28"/>
        </w:rPr>
        <w:t xml:space="preserve">Заработная плата работников организаций (без учета премий и иных стимулирующих выплат) </w:t>
      </w:r>
      <w:r w:rsidRPr="00281C6D">
        <w:rPr>
          <w:bCs/>
          <w:sz w:val="28"/>
          <w:szCs w:val="28"/>
        </w:rPr>
        <w:t>не может быть</w:t>
      </w:r>
      <w:r w:rsidRPr="00C83AC9">
        <w:rPr>
          <w:bCs/>
          <w:sz w:val="28"/>
          <w:szCs w:val="28"/>
        </w:rPr>
        <w:t xml:space="preserve"> меньше заработной платы работников </w:t>
      </w:r>
      <w:r>
        <w:rPr>
          <w:bCs/>
          <w:sz w:val="28"/>
          <w:szCs w:val="28"/>
        </w:rPr>
        <w:t xml:space="preserve">организаций </w:t>
      </w:r>
      <w:r w:rsidRPr="00C83AC9">
        <w:rPr>
          <w:bCs/>
          <w:sz w:val="28"/>
          <w:szCs w:val="28"/>
        </w:rPr>
        <w:t>(без учета премий и иных стимулирующих выплат), выплачиваемой до введения настоящего Положения, при условии сохранения объема должностных (трудовых) обязанностей работников организаций и выполнения ими работ той же квалификации.</w:t>
      </w:r>
    </w:p>
    <w:p w:rsidR="00737E86" w:rsidRPr="001E0B13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1.12.</w:t>
      </w:r>
      <w:r>
        <w:rPr>
          <w:sz w:val="28"/>
          <w:szCs w:val="28"/>
        </w:rPr>
        <w:t>На оплату труда работников организаций, включая начисления на выплаты по оплате труда, могут направляться средства от иной приносящей доход деятельности в размере, не превышающем 50 процентов от общей суммы фактически поступивших средств.</w:t>
      </w:r>
    </w:p>
    <w:p w:rsidR="00737E86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3</w:t>
      </w:r>
      <w:r w:rsidRPr="00FC468D">
        <w:rPr>
          <w:bCs/>
          <w:sz w:val="28"/>
          <w:szCs w:val="28"/>
        </w:rPr>
        <w:t xml:space="preserve">. Оплата труда работников организаций, занятых по совместительству, совмещению,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</w:t>
      </w:r>
      <w:r w:rsidRPr="00FC468D">
        <w:rPr>
          <w:bCs/>
          <w:sz w:val="28"/>
          <w:szCs w:val="28"/>
        </w:rPr>
        <w:lastRenderedPageBreak/>
        <w:t>должности, занимаемой в порядке совместительства и совмещения, производится раздельно по каждой из должностей.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1.14. Работодатель заключает с работником трудовой договор («эффективный контракт») или дополнительное соглашение к трудовому договору («эффективный контракт»), в которых конкретизированы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услуг.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15</w:t>
      </w:r>
      <w:r w:rsidRPr="00FC468D">
        <w:rPr>
          <w:bCs/>
          <w:sz w:val="28"/>
          <w:szCs w:val="28"/>
        </w:rPr>
        <w:t xml:space="preserve">. Изменение </w:t>
      </w:r>
      <w:r w:rsidRPr="0062644E">
        <w:rPr>
          <w:bCs/>
          <w:sz w:val="28"/>
          <w:szCs w:val="28"/>
        </w:rPr>
        <w:t>размеров должностных окладов</w:t>
      </w:r>
      <w:r w:rsidRPr="00FC468D">
        <w:rPr>
          <w:bCs/>
          <w:sz w:val="28"/>
          <w:szCs w:val="28"/>
        </w:rPr>
        <w:t xml:space="preserve"> руководителей и педагогических работников организаций производится: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- при увеличении стажа педагогической работы -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должностного оклада;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- при присвоении квалификационной категории - со дня вынесения решения аттестационной комиссией;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- при присвоении почетного звания - со дня присвоения;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- 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737E86" w:rsidRPr="0062644E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FC468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16</w:t>
      </w:r>
      <w:r w:rsidRPr="00FC468D">
        <w:rPr>
          <w:bCs/>
          <w:sz w:val="28"/>
          <w:szCs w:val="28"/>
        </w:rPr>
        <w:t xml:space="preserve">. При </w:t>
      </w:r>
      <w:r w:rsidRPr="0062644E">
        <w:rPr>
          <w:bCs/>
          <w:sz w:val="28"/>
          <w:szCs w:val="28"/>
        </w:rPr>
        <w:t>наступлении у руководителей и педагогических работников права на изменение размера должностных окладов в период пребывания в ежегодном или ином отпуске, в период их временной нетрудоспособности, а также в другие периоды, в течение которых за ними сохраняется средняя заработная плата, изменение размера должностных окладов осуществляется по окончании указанных периодов.</w:t>
      </w:r>
    </w:p>
    <w:p w:rsidR="00737E86" w:rsidRPr="00FC468D" w:rsidRDefault="00737E86" w:rsidP="00737E86">
      <w:pPr>
        <w:autoSpaceDE w:val="0"/>
        <w:autoSpaceDN w:val="0"/>
        <w:adjustRightInd w:val="0"/>
        <w:rPr>
          <w:bCs/>
          <w:sz w:val="28"/>
          <w:szCs w:val="28"/>
        </w:rPr>
      </w:pPr>
      <w:r w:rsidRPr="0062644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17</w:t>
      </w:r>
      <w:r w:rsidRPr="0062644E">
        <w:rPr>
          <w:bCs/>
          <w:sz w:val="28"/>
          <w:szCs w:val="28"/>
        </w:rPr>
        <w:t>. Вакантные должности руководителей и педагогических работников организаций рассчитываются исходя из базового должностного оклада (базовой ставки заработной платы) с учетом средних повышающих коэффициентов, сложившихся в организации.</w:t>
      </w:r>
      <w:r>
        <w:rPr>
          <w:bCs/>
          <w:sz w:val="28"/>
          <w:szCs w:val="28"/>
        </w:rPr>
        <w:t xml:space="preserve"> </w:t>
      </w:r>
      <w:r w:rsidRPr="0062644E">
        <w:rPr>
          <w:bCs/>
          <w:sz w:val="28"/>
          <w:szCs w:val="28"/>
        </w:rPr>
        <w:t xml:space="preserve">Вакантные должности </w:t>
      </w:r>
      <w:r w:rsidRPr="00B17059">
        <w:rPr>
          <w:bCs/>
          <w:sz w:val="28"/>
          <w:szCs w:val="28"/>
        </w:rPr>
        <w:t>(профессии) иных</w:t>
      </w:r>
      <w:r>
        <w:rPr>
          <w:bCs/>
          <w:sz w:val="28"/>
          <w:szCs w:val="28"/>
        </w:rPr>
        <w:t xml:space="preserve"> </w:t>
      </w:r>
      <w:r w:rsidRPr="0062644E">
        <w:rPr>
          <w:bCs/>
          <w:sz w:val="28"/>
          <w:szCs w:val="28"/>
        </w:rPr>
        <w:t>работников организаций рассчитываются исходя из базового должностного оклада (базовой ставки заработной платы) работника организации, но не менее минимального размера оплаты труда.</w:t>
      </w: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1628C">
        <w:rPr>
          <w:sz w:val="28"/>
          <w:szCs w:val="28"/>
        </w:rPr>
        <w:t>. Условия оплаты труда руководителей организаций</w:t>
      </w: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2.</w:t>
      </w:r>
      <w:r w:rsidRPr="0011628C">
        <w:rPr>
          <w:sz w:val="28"/>
          <w:szCs w:val="28"/>
        </w:rPr>
        <w:t>1. Условия оплаты труда руководителей организаций распространяются на руководителя, заместителя руководителя, главного бухгалтера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1628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Заработная плата руководителей организации состоит из </w:t>
      </w:r>
      <w:r w:rsidRPr="0062644E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, выплат компенсационного и стимулирующего характера.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Конкретные </w:t>
      </w:r>
      <w:r w:rsidRPr="0062644E">
        <w:rPr>
          <w:sz w:val="28"/>
          <w:szCs w:val="28"/>
        </w:rPr>
        <w:t>размеры должностного оклада</w:t>
      </w:r>
      <w:r>
        <w:rPr>
          <w:sz w:val="28"/>
          <w:szCs w:val="28"/>
        </w:rPr>
        <w:t>, виды и размеры выплат компенсационного и стимулирующего характера устанавливаются в трудовом договоре: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руководителю организации – распоряжением начальника управления образования администрации города Оренбурга;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заместителю руководителя и главному бухгалтеру организации –приказом руководителя организации.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2644E">
        <w:rPr>
          <w:sz w:val="28"/>
          <w:szCs w:val="28"/>
        </w:rPr>
        <w:t>Должностной оклад</w:t>
      </w:r>
      <w:r w:rsidRPr="0011628C">
        <w:rPr>
          <w:sz w:val="28"/>
          <w:szCs w:val="28"/>
        </w:rPr>
        <w:t xml:space="preserve"> руководителей организации определяется трудовым договором, зависит от средней заработной платы работников организации и рассчитывается по формуле: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До = ЗПср x Купр x (1 + Ккв + Кч), где: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До - должностной оклад;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ЗПср - средняя заработная плата работников организации;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окладообразующие к</w:t>
      </w:r>
      <w:r w:rsidRPr="0011628C">
        <w:rPr>
          <w:sz w:val="28"/>
          <w:szCs w:val="28"/>
        </w:rPr>
        <w:t>эффициенты: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Купр - коэффициент масштаба и уровня управления;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Ккв - коэффициент квалификации;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Кч - коэф</w:t>
      </w:r>
      <w:r>
        <w:rPr>
          <w:sz w:val="28"/>
          <w:szCs w:val="28"/>
        </w:rPr>
        <w:t>фициент численности обучающихся</w:t>
      </w:r>
      <w:r w:rsidRPr="0011628C">
        <w:rPr>
          <w:sz w:val="28"/>
          <w:szCs w:val="28"/>
        </w:rPr>
        <w:t>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1628C">
        <w:rPr>
          <w:sz w:val="28"/>
          <w:szCs w:val="28"/>
        </w:rPr>
        <w:t>Средняя заработная плата работников организации рассчитывается ежегодно по состоянию на начало соответствующего учебного года, исходя из тарификационного списка и штатного расписания организации.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1628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1628C">
        <w:rPr>
          <w:sz w:val="28"/>
          <w:szCs w:val="28"/>
        </w:rPr>
        <w:t>. Средняя заработная плата работников организации рассчитывается по формуле: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ЗПср = ЗПр / К, где: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ЗПср - средняя заработная плата работников организации (определяется в полных рублях);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ЗПр - суммарная заработная плата работников организации, исходя из тарификационного списка и штатного расписания организации без учета выплат стимулирующего и компенсационного характера;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>К - суммарное количество ставок работников организации, исходя из тарификационного списка и штатного расписания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bookmarkStart w:id="3" w:name="Par26"/>
      <w:bookmarkEnd w:id="3"/>
      <w:r>
        <w:rPr>
          <w:sz w:val="28"/>
          <w:szCs w:val="28"/>
        </w:rPr>
        <w:t>2</w:t>
      </w:r>
      <w:r w:rsidRPr="0011628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1628C">
        <w:rPr>
          <w:sz w:val="28"/>
          <w:szCs w:val="28"/>
        </w:rPr>
        <w:t xml:space="preserve">. </w:t>
      </w:r>
      <w:r>
        <w:rPr>
          <w:sz w:val="28"/>
          <w:szCs w:val="28"/>
        </w:rPr>
        <w:t>Окладообразующие</w:t>
      </w:r>
      <w:r w:rsidRPr="0011628C">
        <w:rPr>
          <w:sz w:val="28"/>
          <w:szCs w:val="28"/>
        </w:rPr>
        <w:t xml:space="preserve"> коэффициенты к должностным окладам руководителей организаций устанавливаются в соответствии с </w:t>
      </w:r>
      <w:hyperlink r:id="rId31" w:history="1">
        <w:r w:rsidRPr="0062644E">
          <w:rPr>
            <w:sz w:val="28"/>
            <w:szCs w:val="28"/>
          </w:rPr>
          <w:t xml:space="preserve">разделом </w:t>
        </w:r>
        <w:r>
          <w:rPr>
            <w:sz w:val="28"/>
            <w:szCs w:val="28"/>
          </w:rPr>
          <w:t>5</w:t>
        </w:r>
      </w:hyperlink>
      <w:r w:rsidRPr="0011628C">
        <w:rPr>
          <w:sz w:val="28"/>
          <w:szCs w:val="28"/>
        </w:rPr>
        <w:t xml:space="preserve"> настоящего Положения.</w:t>
      </w:r>
    </w:p>
    <w:p w:rsidR="00737E86" w:rsidRPr="00572BC9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2.8.Размер </w:t>
      </w:r>
      <w:r w:rsidRPr="00572BC9">
        <w:rPr>
          <w:sz w:val="28"/>
          <w:szCs w:val="28"/>
        </w:rPr>
        <w:t>должностного оклада руководителя организации изменяется не чаще одного раза в год.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572BC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72BC9">
        <w:rPr>
          <w:sz w:val="28"/>
          <w:szCs w:val="28"/>
        </w:rPr>
        <w:t>. Должностной оклад</w:t>
      </w:r>
      <w:r w:rsidRPr="0011628C">
        <w:rPr>
          <w:sz w:val="28"/>
          <w:szCs w:val="28"/>
        </w:rPr>
        <w:t xml:space="preserve"> руководителей вновь </w:t>
      </w:r>
      <w:r>
        <w:rPr>
          <w:sz w:val="28"/>
          <w:szCs w:val="28"/>
        </w:rPr>
        <w:t>создаваемых</w:t>
      </w:r>
      <w:r w:rsidRPr="0011628C">
        <w:rPr>
          <w:sz w:val="28"/>
          <w:szCs w:val="28"/>
        </w:rPr>
        <w:t xml:space="preserve"> организаций на период проведения ремонтных работ </w:t>
      </w:r>
      <w:r>
        <w:rPr>
          <w:sz w:val="28"/>
          <w:szCs w:val="28"/>
        </w:rPr>
        <w:t xml:space="preserve">устанавливается </w:t>
      </w:r>
      <w:r w:rsidRPr="0011628C">
        <w:rPr>
          <w:sz w:val="28"/>
          <w:szCs w:val="28"/>
        </w:rPr>
        <w:t xml:space="preserve">трудовым договором в размере, не превышающем размер должностного оклада руководителя организации, отнесенного к аналогичной группе оплаты труда. После ввода в эксплуатацию организации и утверждения штатного расписания организации </w:t>
      </w:r>
      <w:r w:rsidRPr="0062644E">
        <w:rPr>
          <w:sz w:val="28"/>
          <w:szCs w:val="28"/>
        </w:rPr>
        <w:t xml:space="preserve">должностной оклад руководителя устанавливается в соответствии с </w:t>
      </w:r>
      <w:hyperlink w:anchor="Par2" w:history="1">
        <w:r w:rsidRPr="0062644E">
          <w:rPr>
            <w:sz w:val="28"/>
            <w:szCs w:val="28"/>
          </w:rPr>
          <w:t>пунктами 2.1</w:t>
        </w:r>
      </w:hyperlink>
      <w:r w:rsidRPr="0062644E">
        <w:rPr>
          <w:sz w:val="28"/>
          <w:szCs w:val="28"/>
        </w:rPr>
        <w:t xml:space="preserve"> - </w:t>
      </w:r>
      <w:hyperlink w:anchor="Par26" w:history="1">
        <w:r w:rsidRPr="0062644E">
          <w:rPr>
            <w:sz w:val="28"/>
            <w:szCs w:val="28"/>
          </w:rPr>
          <w:t>2.9</w:t>
        </w:r>
      </w:hyperlink>
      <w:r w:rsidRPr="0062644E">
        <w:rPr>
          <w:sz w:val="28"/>
          <w:szCs w:val="28"/>
        </w:rPr>
        <w:t xml:space="preserve"> настоящего Положения.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2.10. Дополнительно распоряжением начальника управления образования администрации города Оренбурга руководителю организации может быть установлен персональный повышающий коэффициент к должностному окладу (за эффективность деятельности организации, за специфику и условия работы, за интенсивность работы).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28C">
        <w:rPr>
          <w:sz w:val="28"/>
          <w:szCs w:val="28"/>
        </w:rPr>
        <w:t xml:space="preserve"> Рекомендуемое значение персонального повышающего коэффициента - до 0,6. Персональный повышающий коэффициент устанавливается в пределах фонда оплаты труда организации.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62644E">
        <w:rPr>
          <w:sz w:val="28"/>
          <w:szCs w:val="28"/>
        </w:rPr>
        <w:t>2.11. Выплаты стимулирующего характера для</w:t>
      </w:r>
      <w:r w:rsidRPr="0011628C">
        <w:rPr>
          <w:sz w:val="28"/>
          <w:szCs w:val="28"/>
        </w:rPr>
        <w:t xml:space="preserve"> руководителей организаций устанавливаются трудовым договором в порядке, установленном </w:t>
      </w:r>
      <w:r>
        <w:rPr>
          <w:sz w:val="28"/>
          <w:szCs w:val="28"/>
        </w:rPr>
        <w:t>распоряжением начальника управления образования администрации города Оренбурга,</w:t>
      </w:r>
      <w:r w:rsidRPr="0011628C">
        <w:rPr>
          <w:sz w:val="28"/>
          <w:szCs w:val="28"/>
        </w:rPr>
        <w:t xml:space="preserve"> в пределах фонда оплаты труда организации на основании показателей (</w:t>
      </w:r>
      <w:r>
        <w:rPr>
          <w:sz w:val="28"/>
          <w:szCs w:val="28"/>
        </w:rPr>
        <w:t>критериев) оценки эффективности деятельности</w:t>
      </w:r>
      <w:r w:rsidRPr="0011628C">
        <w:rPr>
          <w:sz w:val="28"/>
          <w:szCs w:val="28"/>
        </w:rPr>
        <w:t>.</w:t>
      </w:r>
    </w:p>
    <w:p w:rsidR="00737E86" w:rsidRPr="0011628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1628C">
        <w:rPr>
          <w:sz w:val="28"/>
          <w:szCs w:val="28"/>
        </w:rPr>
        <w:t>Выплаты стимулирующего характера устанавливаются в процентах к должностному окладу или в абсолютной величине.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1628C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11628C">
        <w:rPr>
          <w:sz w:val="28"/>
          <w:szCs w:val="28"/>
        </w:rPr>
        <w:t xml:space="preserve">. </w:t>
      </w:r>
      <w:r>
        <w:rPr>
          <w:sz w:val="28"/>
          <w:szCs w:val="28"/>
        </w:rPr>
        <w:t>Предельный уровень соотношения среднемесячной заработной платы руководителей организаций,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организаций (без учета заработной платы соответствующего руководителя, его заместителей, главного бухгалтера) устанавливается в размере, кратном от 1 до 4.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Должностные оклады заместителей руководителей и главных бухгалтеров муниципальных учреждений устанавливаются на 10 - 40 процентов ниже должностных окладов руководителей этих учреждений, рассчитанных без учета коэффициента квалификации, установленного руководителю.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2879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879F0">
        <w:rPr>
          <w:sz w:val="28"/>
          <w:szCs w:val="28"/>
        </w:rPr>
        <w:t>. Условия оплаты труда педагогических работников организаций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8B785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3.1. Заработная плата педагогических работников организаций состоит из </w:t>
      </w:r>
      <w:r w:rsidRPr="008B7856">
        <w:rPr>
          <w:sz w:val="28"/>
          <w:szCs w:val="28"/>
        </w:rPr>
        <w:t>должностного оклада, выплат компенсационного и стимулирующего характера.</w:t>
      </w:r>
    </w:p>
    <w:p w:rsidR="00737E86" w:rsidRPr="008B785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8B7856">
        <w:rPr>
          <w:sz w:val="28"/>
          <w:szCs w:val="28"/>
        </w:rPr>
        <w:t>3.2. Должностной оклад педагогических работников организаций рассчитывается по формуле:</w:t>
      </w:r>
    </w:p>
    <w:p w:rsidR="00737E86" w:rsidRPr="008B785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7E86" w:rsidRPr="008B785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8B7856">
        <w:rPr>
          <w:sz w:val="28"/>
          <w:szCs w:val="28"/>
        </w:rPr>
        <w:t>До = Сзп x Бк x (1 + Кст + Ккв + Ксп), где:</w:t>
      </w:r>
    </w:p>
    <w:p w:rsidR="00737E86" w:rsidRPr="008B785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8B785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8B7856">
        <w:rPr>
          <w:sz w:val="28"/>
          <w:szCs w:val="28"/>
        </w:rPr>
        <w:t>До - должностной оклад;</w:t>
      </w:r>
    </w:p>
    <w:p w:rsidR="00737E86" w:rsidRPr="008B785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8B7856">
        <w:rPr>
          <w:sz w:val="28"/>
          <w:szCs w:val="28"/>
        </w:rPr>
        <w:t>Сзп - ставка заработной платы;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8B7856">
        <w:rPr>
          <w:sz w:val="28"/>
          <w:szCs w:val="28"/>
        </w:rPr>
        <w:t>Бк - базовый коэффициент наполняемости</w:t>
      </w:r>
      <w:r>
        <w:rPr>
          <w:sz w:val="28"/>
          <w:szCs w:val="28"/>
        </w:rPr>
        <w:t xml:space="preserve"> классов;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окладообразующие коэффициенты: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Кст - коэффициент стажа педагогической работы;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Ккв - коэффициент квалификации;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Ксп - коэффициент специфики работы;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Базовый коэффициент наполняемости классов при расчете </w:t>
      </w:r>
      <w:r w:rsidRPr="008B7856">
        <w:rPr>
          <w:sz w:val="28"/>
          <w:szCs w:val="28"/>
        </w:rPr>
        <w:t>должностного оклада педагогических работников организаций (при отсутс</w:t>
      </w:r>
      <w:r>
        <w:rPr>
          <w:sz w:val="28"/>
          <w:szCs w:val="28"/>
        </w:rPr>
        <w:t>твии классов коррекционного обучения) определяется по формуле: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Бк = (1 + К) / 2, где: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Бк - базовый коэффициент наполняемости классов;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- показатель отклонения фактической наполняемости классов от нормативной наполняемости классов.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3.4. В организациях, где базовый коэффициент наполняемости классов меньше 1, при расчете К применяется за 1, а в организациях, где базовый коэффициент наполняемости классов более 1, при расчете применяется по фактически сложившемуся коэффициенту, но не более 1,15.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3.5. Показатель отклонения фактической наполняемости классов от нормативной наполняемости классов определяется по формуле: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= ФНкл / ННкл, где: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- показатель отклонения фактической наполняемости классов от нормативной наполняемости классов;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ФНкл - фактическая наполняемость классов;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ННкл - нормативная наполняемость классов: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- 25 учащихся - в общеобразовательных организациях;</w:t>
      </w:r>
    </w:p>
    <w:p w:rsidR="00737E86" w:rsidRPr="003D72C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- 12 учащихся - </w:t>
      </w:r>
      <w:r w:rsidRPr="003D72C0">
        <w:rPr>
          <w:sz w:val="28"/>
          <w:szCs w:val="28"/>
        </w:rPr>
        <w:t>в классах компенсирующего обучения общеобразовательных организаций.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3.6. При наличии в организации классов </w:t>
      </w:r>
      <w:r w:rsidRPr="003D72C0">
        <w:rPr>
          <w:sz w:val="28"/>
          <w:szCs w:val="28"/>
        </w:rPr>
        <w:t xml:space="preserve">компенсирующего обучения </w:t>
      </w:r>
      <w:r>
        <w:rPr>
          <w:sz w:val="28"/>
          <w:szCs w:val="28"/>
        </w:rPr>
        <w:t>для педагогических работников организаций, за исключением учителей, за ФНкл принимается фактическая средняя наполняемость классов по организации. Фактическая средняя наполняемость классов по организации рассчитывается путем деления фактической численности обучающихся в организации на фактическое число классов. При этом базовый коэффициент наполняемости классов определяется по формуле: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Бк = (1 + КОтк + ККкл) / 3, где: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Бк - базовый коэффициент наполняемости классов;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КОтк - показатель отклонения фактической наполняемости классов от нормативной наполняемости классов (для общеобразовательных программ);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ККкл - показатель отклонения фактической наполняемости классов от нормативной наполняемости классов (для программ в классах </w:t>
      </w:r>
      <w:r w:rsidRPr="003D72C0">
        <w:rPr>
          <w:sz w:val="28"/>
          <w:szCs w:val="28"/>
        </w:rPr>
        <w:t>компенсирующего обучения</w:t>
      </w:r>
      <w:r>
        <w:rPr>
          <w:sz w:val="28"/>
          <w:szCs w:val="28"/>
        </w:rPr>
        <w:t>).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Размер фактической средней наполняемости классов, размер показателя отклонения фактической наполняемости классов от нормативной наполняемости классов и размер базового коэффициента определяются с точностью до двух десятичных знаков после запятой.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3.7. При определении показателя отклонения фактической наполняемости классов от нормативной наполняемости классов (для </w:t>
      </w:r>
      <w:r>
        <w:rPr>
          <w:sz w:val="28"/>
          <w:szCs w:val="28"/>
        </w:rPr>
        <w:lastRenderedPageBreak/>
        <w:t>общеобразовательных программ) расчет производится исходя из средней наполняемости классов в организации при установлении должностного оклада для учителей начальных классов, учителей, ведущих часы в нескольких классах с разной наполняемостью по одному предмету, учителей иностранного языка, трудового обучения, физической культуры, информатики и вычислительной техники, физики, химии (во время проведения практических занятий) и в случае деления класса на две подгруппы.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3.8. Для педагогических работников, ведущих занятия в классах, занимающихся по общеобразовательной программе, и в классах, занимающихся по </w:t>
      </w:r>
      <w:r w:rsidRPr="003D72C0">
        <w:rPr>
          <w:sz w:val="28"/>
          <w:szCs w:val="28"/>
        </w:rPr>
        <w:t>компенсирующе</w:t>
      </w:r>
      <w:r>
        <w:rPr>
          <w:sz w:val="28"/>
          <w:szCs w:val="28"/>
        </w:rPr>
        <w:t xml:space="preserve">й программе </w:t>
      </w:r>
      <w:r w:rsidRPr="003D72C0">
        <w:rPr>
          <w:sz w:val="28"/>
          <w:szCs w:val="28"/>
        </w:rPr>
        <w:t>обучения</w:t>
      </w:r>
      <w:r>
        <w:rPr>
          <w:sz w:val="28"/>
          <w:szCs w:val="28"/>
        </w:rPr>
        <w:t>, базовый коэффициент наполняемости классов определяется отдельно по программам обучения.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3.9. Базовый коэффициент наполняемости классов при расчете должностного оклада педагогических работников определяется на начало соответствующего учебного года.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3.10. Окладообразующие коэффициенты к </w:t>
      </w:r>
      <w:r w:rsidRPr="006569CE">
        <w:rPr>
          <w:sz w:val="28"/>
          <w:szCs w:val="28"/>
        </w:rPr>
        <w:t xml:space="preserve">должностным окладам педагогических работников организаций устанавливаются в соответствии с </w:t>
      </w:r>
      <w:hyperlink r:id="rId32" w:history="1">
        <w:r w:rsidRPr="006569CE">
          <w:rPr>
            <w:sz w:val="28"/>
            <w:szCs w:val="28"/>
          </w:rPr>
          <w:t>разделом 5</w:t>
        </w:r>
      </w:hyperlink>
      <w:r w:rsidRPr="006569CE">
        <w:rPr>
          <w:sz w:val="28"/>
          <w:szCs w:val="28"/>
        </w:rPr>
        <w:t xml:space="preserve"> настоящего Положения.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3.11. Выплаты стимулирующего характера для педагогических работников организаций устанавливаются трудовым договором в порядке, установленном локальным нормативным актом организации, в процентах к должностному окладу или в абсолютной величине в пределах фонда оплаты труда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Условия оплаты труда иных работников организаций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Pr="00116EF0">
        <w:rPr>
          <w:sz w:val="28"/>
          <w:szCs w:val="28"/>
        </w:rPr>
        <w:t>. Заработная плата иных работников организаций состоит из ставки заработной платы и выплат компенсационного и стимулирующего характера.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4.2. Заработная плата иных работников организаций рассчитывается по формуле: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Зпл = (Сзп x Кв) + Ст, где: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Зпл - заработная плата;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Сзп - ставка заработной платы;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Кв - коэффициент выплат компенсационного характера;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 - выплаты стимулирующего характера.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 Доплаты за совмещение профессий (должностей), за выполнение обязанностей временно отсутствующего работника, за расширение зоны обслуживания, увеличение объема выполняемых работ рассчитываются исходя из ставки заработной платы с учетом компенсационных выплат.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4.4. Выплаты стимулирующего характера для работников организации устанавливаются в процентах к окладу или в абсолютной величине в пределах фонда оплаты труда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Порядок установления</w:t>
      </w:r>
    </w:p>
    <w:p w:rsidR="00737E86" w:rsidRDefault="00737E86" w:rsidP="00737E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применения окладообразующих коэффициентов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Окладообразующие коэффициенты отражают наличие стажа педагогической работы, уровня образования, уровня квалификации, специфики работы, масштаба и уровня управления, численности обучающихся.</w:t>
      </w:r>
    </w:p>
    <w:p w:rsidR="00737E86" w:rsidRPr="00CE268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Окладообразующие коэффициенты руководителей </w:t>
      </w:r>
      <w:r w:rsidRPr="00CE268F">
        <w:rPr>
          <w:sz w:val="28"/>
          <w:szCs w:val="28"/>
        </w:rPr>
        <w:t xml:space="preserve">и педагогических работников организаций устанавливаются в соответствии с </w:t>
      </w:r>
      <w:hyperlink w:anchor="Par8" w:history="1">
        <w:r w:rsidRPr="00CE268F">
          <w:rPr>
            <w:sz w:val="28"/>
            <w:szCs w:val="28"/>
          </w:rPr>
          <w:t xml:space="preserve">таблицей </w:t>
        </w:r>
        <w:r>
          <w:rPr>
            <w:sz w:val="28"/>
            <w:szCs w:val="28"/>
          </w:rPr>
          <w:t>№</w:t>
        </w:r>
        <w:r w:rsidRPr="00CE268F">
          <w:rPr>
            <w:sz w:val="28"/>
            <w:szCs w:val="28"/>
          </w:rPr>
          <w:t xml:space="preserve"> 1</w:t>
        </w:r>
      </w:hyperlink>
      <w:r w:rsidRPr="00CE268F">
        <w:rPr>
          <w:sz w:val="28"/>
          <w:szCs w:val="28"/>
        </w:rPr>
        <w:t>:</w:t>
      </w:r>
    </w:p>
    <w:p w:rsidR="00737E86" w:rsidRPr="00CE268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8"/>
      <w:bookmarkEnd w:id="4"/>
      <w:r>
        <w:rPr>
          <w:sz w:val="28"/>
          <w:szCs w:val="28"/>
        </w:rPr>
        <w:t>Таблица окладообразующих коэффициентов руководителей</w:t>
      </w:r>
    </w:p>
    <w:p w:rsidR="00737E86" w:rsidRDefault="00737E86" w:rsidP="00737E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педагогических работников организаций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1843"/>
        <w:gridCol w:w="2073"/>
      </w:tblGrid>
      <w:tr w:rsidR="00737E86" w:rsidRPr="00D44154" w:rsidTr="00004E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4415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Основание для применения коэффициента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Значение коэффициента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737E86" w:rsidRPr="00D44154" w:rsidTr="00004E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5</w:t>
            </w:r>
          </w:p>
        </w:tc>
      </w:tr>
      <w:tr w:rsidR="00737E86" w:rsidRPr="00D44154" w:rsidTr="00004E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Коэффициент стажа педагогической работы - Кст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высшее профессиональное образование и 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более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0,25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от 10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0,15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от 0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среднее профессиональное образование, стаж педагогической работы</w:t>
            </w:r>
            <w:r>
              <w:rPr>
                <w:sz w:val="28"/>
                <w:szCs w:val="28"/>
              </w:rPr>
              <w:t>*(1)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более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от 10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0,15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от 0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0,05</w:t>
            </w:r>
          </w:p>
        </w:tc>
      </w:tr>
      <w:tr w:rsidR="00737E86" w:rsidRPr="00D44154" w:rsidTr="00004E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2</w:t>
            </w:r>
            <w:r w:rsidRPr="00D44154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lastRenderedPageBreak/>
              <w:t>Коэффицие</w:t>
            </w:r>
            <w:r w:rsidRPr="00D44154">
              <w:rPr>
                <w:sz w:val="28"/>
                <w:szCs w:val="28"/>
              </w:rPr>
              <w:lastRenderedPageBreak/>
              <w:t>нт квалификации - Ккв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lastRenderedPageBreak/>
              <w:t>квалификационн</w:t>
            </w:r>
            <w:r w:rsidRPr="00D44154">
              <w:rPr>
                <w:sz w:val="28"/>
                <w:szCs w:val="28"/>
              </w:rPr>
              <w:lastRenderedPageBreak/>
              <w:t>ые категории: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0,55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0,45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 xml:space="preserve">ученая степень </w:t>
            </w:r>
            <w:hyperlink r:id="rId33" w:history="1">
              <w:r>
                <w:rPr>
                  <w:sz w:val="28"/>
                  <w:szCs w:val="28"/>
                </w:rPr>
                <w:t>*</w:t>
              </w:r>
            </w:hyperlink>
            <w:r w:rsidRPr="00D44154">
              <w:rPr>
                <w:sz w:val="28"/>
                <w:szCs w:val="28"/>
              </w:rPr>
              <w:t xml:space="preserve"> (2):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доктор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0,4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 xml:space="preserve">почетные звания РФ </w:t>
            </w:r>
            <w:hyperlink r:id="rId34" w:history="1">
              <w:r>
                <w:rPr>
                  <w:sz w:val="28"/>
                  <w:szCs w:val="28"/>
                </w:rPr>
                <w:t>*(2)</w:t>
              </w:r>
            </w:hyperlink>
            <w:r w:rsidRPr="00D4415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н</w:t>
            </w:r>
            <w:r w:rsidRPr="00D44154">
              <w:rPr>
                <w:sz w:val="28"/>
                <w:szCs w:val="28"/>
              </w:rPr>
              <w:t xml:space="preserve">ародный, </w:t>
            </w:r>
            <w:r>
              <w:rPr>
                <w:sz w:val="28"/>
                <w:szCs w:val="28"/>
              </w:rPr>
              <w:t>з</w:t>
            </w:r>
            <w:r w:rsidRPr="00D44154">
              <w:rPr>
                <w:sz w:val="28"/>
                <w:szCs w:val="28"/>
              </w:rPr>
              <w:t>аслуженный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 xml:space="preserve">молодой специалист </w:t>
            </w:r>
            <w:hyperlink r:id="rId35" w:history="1">
              <w:r>
                <w:rPr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737E86" w:rsidRPr="00D44154" w:rsidTr="00004E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Коэффициент специфики работы - Ксп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 xml:space="preserve">лицеи и гимназии </w:t>
            </w:r>
            <w:r>
              <w:rPr>
                <w:sz w:val="28"/>
                <w:szCs w:val="28"/>
              </w:rPr>
              <w:t>* (</w:t>
            </w:r>
            <w:hyperlink r:id="rId36" w:history="1">
              <w:r>
                <w:rPr>
                  <w:sz w:val="28"/>
                  <w:szCs w:val="28"/>
                </w:rPr>
                <w:t>4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0,15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 xml:space="preserve">классы </w:t>
            </w:r>
            <w:r>
              <w:rPr>
                <w:sz w:val="28"/>
                <w:szCs w:val="28"/>
              </w:rPr>
              <w:t xml:space="preserve">компенсационного </w:t>
            </w:r>
            <w:r w:rsidRPr="00D44154">
              <w:rPr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0,20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классы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0,15</w:t>
            </w:r>
          </w:p>
        </w:tc>
      </w:tr>
      <w:tr w:rsidR="00737E86" w:rsidRPr="00D44154" w:rsidTr="00004E91">
        <w:trPr>
          <w:trHeight w:val="15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за работу в общеобразовательных организациях,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0,12</w:t>
            </w:r>
          </w:p>
        </w:tc>
      </w:tr>
      <w:tr w:rsidR="00737E86" w:rsidRPr="00D44154" w:rsidTr="00004E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за работу с детьми с нарушением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0,20</w:t>
            </w:r>
          </w:p>
        </w:tc>
      </w:tr>
      <w:tr w:rsidR="00737E86" w:rsidRPr="00D44154" w:rsidTr="00004E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Коэффициент масштаба и уровня управления - Купр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в зависимости от группы по оплате труда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до 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</w:tr>
      <w:tr w:rsidR="00737E86" w:rsidRPr="00D44154" w:rsidTr="00004E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Коэффициент чис</w:t>
            </w:r>
            <w:r>
              <w:rPr>
                <w:sz w:val="28"/>
                <w:szCs w:val="28"/>
              </w:rPr>
              <w:t xml:space="preserve">ленности учащихся </w:t>
            </w:r>
            <w:r>
              <w:rPr>
                <w:sz w:val="28"/>
                <w:szCs w:val="28"/>
              </w:rPr>
              <w:lastRenderedPageBreak/>
              <w:t>(воспитанников</w:t>
            </w:r>
            <w:r w:rsidRPr="00D44154">
              <w:rPr>
                <w:sz w:val="28"/>
                <w:szCs w:val="28"/>
              </w:rPr>
              <w:t>) - Кч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lastRenderedPageBreak/>
              <w:t xml:space="preserve">в зависимости от группы по оплате труда организации и </w:t>
            </w:r>
            <w:r w:rsidRPr="00D44154">
              <w:rPr>
                <w:sz w:val="28"/>
                <w:szCs w:val="28"/>
              </w:rPr>
              <w:lastRenderedPageBreak/>
              <w:t>численности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lastRenderedPageBreak/>
              <w:t>до 0,1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6" w:rsidRPr="00D44154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4154">
              <w:rPr>
                <w:sz w:val="28"/>
                <w:szCs w:val="28"/>
              </w:rPr>
              <w:t>-</w:t>
            </w:r>
          </w:p>
        </w:tc>
      </w:tr>
    </w:tbl>
    <w:p w:rsidR="00737E86" w:rsidRDefault="00737E86" w:rsidP="00737E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37E86" w:rsidRPr="009F296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9F296C">
        <w:rPr>
          <w:sz w:val="28"/>
          <w:szCs w:val="28"/>
        </w:rPr>
        <w:t>(1) педагогическим работникам, занимающим должность педагог-библиотекарь, в стаж работы засчитывается время работы в должности библиотекаря и/или заведующего библиотекой. Время работы в должности педагога засчитывается в стаж работы педагога-библиотекаря при условии выполнения нормы часов педагогической работы за ставку заработной платы;</w:t>
      </w:r>
    </w:p>
    <w:p w:rsidR="00737E86" w:rsidRPr="009F296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9F296C">
        <w:rPr>
          <w:sz w:val="28"/>
          <w:szCs w:val="28"/>
        </w:rPr>
        <w:t>(2) при условии соответствия ученой степени и почетного звания профилю педагогической деятельности или преподаваемых дисциплин;</w:t>
      </w:r>
    </w:p>
    <w:p w:rsidR="00737E86" w:rsidRPr="009F296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9F296C">
        <w:rPr>
          <w:sz w:val="28"/>
          <w:szCs w:val="28"/>
        </w:rPr>
        <w:t>(3) к молодым специалистам относятся выпускники образовательных организаций высшего и среднего профессионального образования очной формы обучения в возрасте до тридцати лет, принятые на работу в организацию в год окончания учебы и не имеющие стажа педагогической деятельности. Статус молодого специалиста действует в течение двух лет с момента окончания учебы. В случае присвоения молодому специалисту квалификационной категории в период действия статуса молодого специалиста, данный статус утрачивает силу с момента присвоения квалификационной категории. В случае призыва выпускника на военную службу срок действия статуса молодого специалиста продлевается с момента окончания учебы на срок военной службы при условии трудоустройства в образовательную организацию по специальности в год окончания военной службы;</w:t>
      </w:r>
    </w:p>
    <w:p w:rsidR="00737E86" w:rsidRPr="009F296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9F296C">
        <w:rPr>
          <w:sz w:val="28"/>
          <w:szCs w:val="28"/>
        </w:rPr>
        <w:t>(4) коэффициент 0,15 применяется для лицеев и гимназий, прошедших государственную аккредитацию.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D2649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26496">
        <w:rPr>
          <w:sz w:val="28"/>
          <w:szCs w:val="28"/>
        </w:rPr>
        <w:t xml:space="preserve">.3. Коэффициент стажа педагогической работы устанавливается при расчете должностного оклада в соответствии с основаниями, указанными в </w:t>
      </w:r>
      <w:hyperlink r:id="rId37" w:history="1">
        <w:r w:rsidRPr="00D26496">
          <w:rPr>
            <w:sz w:val="28"/>
            <w:szCs w:val="28"/>
          </w:rPr>
          <w:t>таблице 1</w:t>
        </w:r>
      </w:hyperlink>
      <w:r w:rsidRPr="00D26496">
        <w:rPr>
          <w:sz w:val="28"/>
          <w:szCs w:val="28"/>
        </w:rPr>
        <w:t xml:space="preserve"> настоящего Положения.</w:t>
      </w:r>
    </w:p>
    <w:p w:rsidR="00737E86" w:rsidRPr="00D2649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26496">
        <w:rPr>
          <w:sz w:val="28"/>
          <w:szCs w:val="28"/>
        </w:rPr>
        <w:t>.4. Коэффициент квалификации устанавливается на основании документов государственного образца о получении высшего (среднего) профессионального образования (подлинников или нотариально заверенных копий), документов государственного образца о присуждении ученых степеней (подлинников или нотариально заверенных копий диплома кандидата наук, доктора наук), а также документов (подлинников или нотариально заверенных копий), подтверждающих присвоение почетных званий.</w:t>
      </w:r>
    </w:p>
    <w:p w:rsidR="00737E86" w:rsidRPr="00D2649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26496">
        <w:rPr>
          <w:sz w:val="28"/>
          <w:szCs w:val="28"/>
        </w:rPr>
        <w:t>.5. При наличии нескольких оснований для установления коэффициента квалификации коэффициент квалификации устанавливается суммарно по каждому основанию и по каждой занимаемой должности.</w:t>
      </w:r>
    </w:p>
    <w:p w:rsidR="00737E86" w:rsidRPr="00D2649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26496">
        <w:rPr>
          <w:sz w:val="28"/>
          <w:szCs w:val="28"/>
        </w:rPr>
        <w:t>.6. Коэффициент специфики работы учитывает специфику контингента обучающихся в организации (классе).</w:t>
      </w:r>
    </w:p>
    <w:p w:rsidR="00737E86" w:rsidRPr="00D2649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26496">
        <w:rPr>
          <w:sz w:val="28"/>
          <w:szCs w:val="28"/>
        </w:rPr>
        <w:t>.7. При наличии нескольких оснований для установления коэффициента специфики работы коэффициент специфики работы устанавливается суммарно по каждому основанию и по каждой занимаемой должности.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26496">
        <w:rPr>
          <w:sz w:val="28"/>
          <w:szCs w:val="28"/>
        </w:rPr>
        <w:t>.8. Коэффициенты масштаба и уровня управления</w:t>
      </w:r>
      <w:r>
        <w:rPr>
          <w:sz w:val="28"/>
          <w:szCs w:val="28"/>
        </w:rPr>
        <w:t xml:space="preserve">, численности обучающихся </w:t>
      </w:r>
      <w:r w:rsidRPr="00D26496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распоряжением начальника управления образования администрации города Оренбурга </w:t>
      </w:r>
      <w:r w:rsidRPr="00D26496">
        <w:rPr>
          <w:sz w:val="28"/>
          <w:szCs w:val="28"/>
        </w:rPr>
        <w:t xml:space="preserve">ежегодно по состоянию на начало соответствующего учебного года в соответствии с группой по оплате труда, к которой отнесена организация. 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D26496">
        <w:rPr>
          <w:sz w:val="28"/>
          <w:szCs w:val="28"/>
        </w:rPr>
        <w:t>Группа по оплате труда организации определяется</w:t>
      </w:r>
      <w:r>
        <w:rPr>
          <w:sz w:val="28"/>
          <w:szCs w:val="28"/>
        </w:rPr>
        <w:t xml:space="preserve"> </w:t>
      </w:r>
      <w:r w:rsidRPr="00D26496">
        <w:rPr>
          <w:sz w:val="28"/>
          <w:szCs w:val="28"/>
        </w:rPr>
        <w:t>ежегодно по состоянию на начало соответствующего учебного года</w:t>
      </w:r>
      <w:r>
        <w:rPr>
          <w:sz w:val="28"/>
          <w:szCs w:val="28"/>
        </w:rPr>
        <w:t>,</w:t>
      </w:r>
      <w:r w:rsidRPr="00D2649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следующими</w:t>
      </w:r>
      <w:r w:rsidRPr="00D26496">
        <w:rPr>
          <w:sz w:val="28"/>
          <w:szCs w:val="28"/>
        </w:rPr>
        <w:t xml:space="preserve"> объемными показателями деятельности организации</w:t>
      </w:r>
      <w:r>
        <w:rPr>
          <w:sz w:val="28"/>
          <w:szCs w:val="28"/>
        </w:rPr>
        <w:t>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3823BF">
        <w:rPr>
          <w:sz w:val="28"/>
          <w:szCs w:val="28"/>
        </w:rPr>
        <w:t>оличество обучающихся в организации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23BF">
        <w:rPr>
          <w:sz w:val="28"/>
          <w:szCs w:val="28"/>
        </w:rPr>
        <w:t>ревышение плановой или проектной наполняемости (по классам или по количеству обучающихся) в организации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3823BF">
        <w:rPr>
          <w:sz w:val="28"/>
          <w:szCs w:val="28"/>
        </w:rPr>
        <w:t>оличество работников в организации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 xml:space="preserve">аличие у организации филиалов и </w:t>
      </w:r>
      <w:r>
        <w:rPr>
          <w:sz w:val="28"/>
          <w:szCs w:val="28"/>
        </w:rPr>
        <w:t xml:space="preserve">(или) </w:t>
      </w:r>
      <w:r w:rsidRPr="003823BF">
        <w:rPr>
          <w:sz w:val="28"/>
          <w:szCs w:val="28"/>
        </w:rPr>
        <w:t>отдельно стоящих зданий, в которых осуществляется образовательный процесс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3823BF">
        <w:rPr>
          <w:sz w:val="28"/>
          <w:szCs w:val="28"/>
        </w:rPr>
        <w:t>личие оборудованных и используемых в образовательном процессе компьютерных классов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>аличие оборудованных и используемых в образовательном процессе: спортивной площадки, стадиона, бассейна, других спортивных сооружений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>аличие оборудованного здравпункта, медицинского кабинета, оздоровительно-восстановительного центра, столовой</w:t>
      </w:r>
      <w:r>
        <w:rPr>
          <w:sz w:val="28"/>
          <w:szCs w:val="28"/>
        </w:rPr>
        <w:t>;</w:t>
      </w:r>
    </w:p>
    <w:p w:rsidR="00737E86" w:rsidRPr="003823B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>аличие на балансе организации автотран</w:t>
      </w:r>
      <w:r>
        <w:rPr>
          <w:sz w:val="28"/>
          <w:szCs w:val="28"/>
        </w:rPr>
        <w:t xml:space="preserve">спортных средств, сельхозмашин </w:t>
      </w:r>
      <w:r w:rsidRPr="003823BF">
        <w:rPr>
          <w:sz w:val="28"/>
          <w:szCs w:val="28"/>
        </w:rPr>
        <w:t>и другой самоходной техники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>аличие в структуре организации загородных объектов (лагерей, баз отдыха)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3823BF">
        <w:rPr>
          <w:sz w:val="28"/>
          <w:szCs w:val="28"/>
        </w:rPr>
        <w:t>спользование в учебно-воспитательном процессе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теплиц</w:t>
      </w:r>
      <w:r>
        <w:rPr>
          <w:sz w:val="28"/>
          <w:szCs w:val="28"/>
        </w:rPr>
        <w:t>;</w:t>
      </w:r>
    </w:p>
    <w:p w:rsidR="00737E86" w:rsidRPr="003823B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3823BF">
        <w:rPr>
          <w:sz w:val="28"/>
          <w:szCs w:val="28"/>
        </w:rPr>
        <w:t>аличие: котельной, очистных и других отдельно стоящих сооружений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>аличие оборудованных и используемых в образовател</w:t>
      </w:r>
      <w:r>
        <w:rPr>
          <w:sz w:val="28"/>
          <w:szCs w:val="28"/>
        </w:rPr>
        <w:t>ьном процессе учебных мастерских;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23BF">
        <w:rPr>
          <w:sz w:val="28"/>
          <w:szCs w:val="28"/>
        </w:rPr>
        <w:t>аличие в организации творческих коллективов (состав участников не менее 10 человек), регулярно принимающих участие в концертных мероприятиях</w:t>
      </w:r>
      <w:r>
        <w:rPr>
          <w:sz w:val="28"/>
          <w:szCs w:val="28"/>
        </w:rPr>
        <w:t>.</w:t>
      </w:r>
    </w:p>
    <w:p w:rsidR="00737E86" w:rsidRPr="003823B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5.10</w:t>
      </w:r>
      <w:r w:rsidRPr="003823BF">
        <w:rPr>
          <w:sz w:val="28"/>
          <w:szCs w:val="28"/>
        </w:rPr>
        <w:t xml:space="preserve">. Группа по оплате труда организации определяется </w:t>
      </w:r>
      <w:r>
        <w:rPr>
          <w:sz w:val="28"/>
          <w:szCs w:val="28"/>
        </w:rPr>
        <w:t>распоряжением начальника управления образования администрации города Оренбурга</w:t>
      </w:r>
      <w:r w:rsidRPr="003823BF">
        <w:rPr>
          <w:sz w:val="28"/>
          <w:szCs w:val="28"/>
        </w:rPr>
        <w:t xml:space="preserve"> по состоянию на начало соответствующего учебного года.</w:t>
      </w:r>
    </w:p>
    <w:p w:rsidR="00737E86" w:rsidRPr="003823B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3823BF">
        <w:rPr>
          <w:sz w:val="28"/>
          <w:szCs w:val="28"/>
        </w:rPr>
        <w:t>Группа по оплате труда для вновь открываемых организаций устанавливается исходя из плановых (проектных) показателей, но сроком не более чем на 2 календарных года.</w:t>
      </w:r>
    </w:p>
    <w:p w:rsidR="00737E86" w:rsidRPr="003823B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5.11</w:t>
      </w:r>
      <w:r w:rsidRPr="003823BF">
        <w:rPr>
          <w:sz w:val="28"/>
          <w:szCs w:val="28"/>
        </w:rPr>
        <w:t>. При определении группы по оплате труда организаций количество обучающихся определяется по списочному составу обучающихся по состоянию на начало соответствующего учебного года.</w:t>
      </w:r>
    </w:p>
    <w:p w:rsidR="00737E86" w:rsidRPr="003823BF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5.12</w:t>
      </w:r>
      <w:r w:rsidRPr="003823BF">
        <w:rPr>
          <w:sz w:val="28"/>
          <w:szCs w:val="28"/>
        </w:rPr>
        <w:t>. За организациями, находящимся на капитальном ремонте, сохраняется группа по оплате труда, определенная до начала ремонта, но не более чем на один календарный год.</w:t>
      </w:r>
    </w:p>
    <w:p w:rsidR="00737E86" w:rsidRPr="00D2649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Порядок и условия установления выплат компенсационного характера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6.1. Настоящий порядок устанавливает виды, условия назначения и размеры выплат компенсационного характера.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6.2. К выплатам компенсационного характера относятся: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и выполнении дополнительных работ);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выплаты за работу в особых климатических условиях.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6.3. Выплаты работникам организаций, занятым на тяжелых работах, работах с вредными и (или) опасными и иными особыми условиями труда, устанавливаются в соответствии с трудовым законодательством Российской Федерации.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6.4. В случае если на момент введения настоящего Положения в организации проведена специальная оценка условий труда, компенсационные выплаты  работникам организаций, занятым на тяжелых работах и работах с вредными и опасными условиями труда, устанавливаются в размере, определенном по результатам специальной оценки условий труда.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6.5. В случае если на момент введения настоящего Положения в организации не проведена специальная оценка условий труда, компенсационные выплаты работникам организаций, занятым на тяжелых работах и работах с вредными и опасными условиями труда, сохраняются в размере, установленном до введения настоящего Положения, но не превышающем 12 %. При этом работодатель обязан обеспечить безопасные условия труда посредством проведения специальной оценки условий труда. Если по итогам специальной оценки условий труда рабочее место признается безопасным, то указанные компенсационные выплаты снимаются.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6.6. Выплата за работу в ночное время, в выходные и нерабочие праздничные дни производятся в соответствии с действующим законодательством Российской Федерации.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6.7.К выплатам за выполнение дополнительных работ относятся выплаты за: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классное руководство;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проверку тетрадей и письменных работ по русскому языку, родному языку и литературе; по математике; по иностранному языку;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заведование учебными кабинетами, учебными мастерскими;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работу с реактивами;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проведение внеклассной работы по физическому воспитанию;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руководство учебно-методическими объединениями;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заведование учебно-опытными участками (в том числе подсобным хозяйством), пришкольными участками.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6.8. Рекомендуемый размер выплат за дополнительную работу: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за классное руководство:</w:t>
      </w:r>
    </w:p>
    <w:p w:rsidR="00737E86" w:rsidRPr="00536B74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536B74">
        <w:rPr>
          <w:sz w:val="28"/>
          <w:szCs w:val="28"/>
        </w:rPr>
        <w:t xml:space="preserve">- в 1 - 4 классах - 15 % к должностному окладу </w:t>
      </w:r>
      <w:hyperlink w:anchor="Par63" w:history="1">
        <w:r w:rsidRPr="00536B74">
          <w:rPr>
            <w:sz w:val="28"/>
            <w:szCs w:val="28"/>
          </w:rPr>
          <w:t>*</w:t>
        </w:r>
      </w:hyperlink>
      <w:r w:rsidRPr="00536B74">
        <w:rPr>
          <w:sz w:val="28"/>
          <w:szCs w:val="28"/>
        </w:rPr>
        <w:t>;</w:t>
      </w:r>
    </w:p>
    <w:p w:rsidR="00737E86" w:rsidRPr="00536B74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536B74">
        <w:rPr>
          <w:sz w:val="28"/>
          <w:szCs w:val="28"/>
        </w:rPr>
        <w:t xml:space="preserve">- в 5 - 11 классах - 20 % к должностному окладу </w:t>
      </w:r>
      <w:hyperlink w:anchor="Par63" w:history="1">
        <w:r w:rsidRPr="00536B74">
          <w:rPr>
            <w:sz w:val="28"/>
            <w:szCs w:val="28"/>
          </w:rPr>
          <w:t>*</w:t>
        </w:r>
      </w:hyperlink>
      <w:r w:rsidRPr="00536B74"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536B74">
        <w:rPr>
          <w:sz w:val="28"/>
          <w:szCs w:val="28"/>
        </w:rPr>
        <w:t>- в организациях, расположенных в городе,</w:t>
      </w:r>
      <w:r>
        <w:rPr>
          <w:sz w:val="28"/>
          <w:szCs w:val="28"/>
        </w:rPr>
        <w:t xml:space="preserve"> с числом учащихся в классе 25 и более человек - 1000 рублей в месяц;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организациях, расположенных в городе, с числом учащихся в классе менее 25 человек - из расчета 40 рублей на одного обучающегося в месяц;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организациях, расположенных в сельских населенных пунктах, с числом учащихся в классе 14 и более человек - 1000 рублей в месяц;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организациях, расположенных в сельских населенных пунктах, с числом учащихся в классе менее 14 человек - из расчета 71 рубль 43 копейки на одного обучающегося в месяц;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классах компенсирующего обучения организаций, расположенных в городе и в сельских населенных пунктах, с числом учащихся в классе 12 и более человек - 1000 рублей в месяц;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классах компенсирующего обучения организаций, расположенных в городе и в сельских населенных пунктах, с числом учащихся в классе менее 12 человек - из расчета 83 рубля 33 копейки на одного обучающегося в месяц;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проверка тетрадей и письменных работ - 10 % к должностному окладу в 1 - 4 классах.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Педагогическим работникам, ведущим индивидуальные занятия на дому, выплата за проверку тетрадей и письменных работ не осуществляется;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проверка тетрадей и письменных работ по русскому языку, родному языку и литературе - 15 % к должностному окладу пропорционально отведенным учебным часам в 5 – 11 классах;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проверка тетрадей и письменных работ по математике в 5 – 11 классах, иностранному языку в 1 – 11 классах - 10 % к должностному окладу пропорционально отведенным учебным часам</w:t>
      </w:r>
      <w:hyperlink w:anchor="Par63" w:history="1">
        <w:r w:rsidRPr="00A31E1F">
          <w:rPr>
            <w:sz w:val="28"/>
            <w:szCs w:val="28"/>
          </w:rPr>
          <w:t>*</w:t>
        </w:r>
      </w:hyperlink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за работу с реактивами учителям химии - 8,4 % к должностному окладу пропорционально отведенным учебным часам;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6) за заведование учебными кабинетами - 10 % к должностному окладу. Количество оплачиваемых кабинетов в основных школах - не более 3-х кабинетов; в начальных, средних школах, лицеях, гимназиях - не более 15 кабинетов;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7) за проведение внеклассной работы с обучающимися по физическому воспитанию: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организации с количеством классов от 10 до 19 - 25 %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организации с количеством классов от 20 до 29 - 50 %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организации с количеством классов 30 и более - 100 %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8) за исполнение обязанностей мастера учебных мастерских при условии наличия комбинированных мастерских: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организации с количеством классов до 10 - 20 % к должностному окладу;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в организации с количеством классов от 11 до 20 - 25 % к </w:t>
      </w:r>
      <w:r w:rsidRPr="00116EF0">
        <w:rPr>
          <w:sz w:val="28"/>
          <w:szCs w:val="28"/>
        </w:rPr>
        <w:t>должностному окладу;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- в организации с количеством классов от 21 до 29 - 30 % к должностному окладу;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- в организации с количеством классов 30 и более - 35 % к должностному окладу;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9) за исполнение обязанностей мастера простых учебных мастерских: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- в организации с количеством классов до 10 - 15 % к должностному окладу;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- в организации с количеством классов с 11 и более - 20 % к должностному окладу;</w:t>
      </w:r>
    </w:p>
    <w:p w:rsidR="00737E86" w:rsidRPr="00116EF0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16EF0">
        <w:rPr>
          <w:sz w:val="28"/>
          <w:szCs w:val="28"/>
        </w:rPr>
        <w:t>10) руководство учебно-методическим объединением - 15 %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11) заведование учебно-опытными участками (в том числе подсобным хозяйством), пришкольными участками</w:t>
      </w:r>
      <w:r w:rsidRPr="00335B1B">
        <w:rPr>
          <w:sz w:val="28"/>
          <w:szCs w:val="28"/>
        </w:rPr>
        <w:t>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учителям в основной школе при условии наличия менее 1 га земли - 15 %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учителям в начальной, средней школе, лицее, гимназии при условии наличия менее 1 га земли - 20 %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учителям в основной, начальной, средней школе, лицее, гимназии при условии наличия 1 га и более земли или теплицы - 25 % к должностному окладу.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Выплата производится только в период выполнения сельскохозяйственных работ обучающимися на этих участках, а при наличии в организациях теплиц и парникового хозяйства - в течение всего года;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12) за работу с библиотечным фондом: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при условии обслуживания от 200 до 800 экземпляров учебников - 5 % к </w:t>
      </w:r>
      <w:r w:rsidRPr="00116EF0">
        <w:rPr>
          <w:sz w:val="28"/>
          <w:szCs w:val="28"/>
        </w:rPr>
        <w:t>должностному окладу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 условии обслуживания от 801 до 2000 экземпляров учебников - 10 %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 условии обслуживания от 2001 до 3500 экземпляров учебников - 15 % к должностному окладу;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каждые последующие 1500 экземпляров учебников рекомендуется устанавливать дополнительно 1 % к должностному окладу, но не более 20 % в суммарном исчислении.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bookmarkStart w:id="5" w:name="Par63"/>
      <w:bookmarkEnd w:id="5"/>
    </w:p>
    <w:p w:rsidR="00737E86" w:rsidRPr="009F296C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9F296C">
        <w:rPr>
          <w:sz w:val="28"/>
          <w:szCs w:val="28"/>
        </w:rPr>
        <w:t>* в классах с числом обучающихся менее 15 человек выплата производится в размере 50 % от соответствующей выплаты. Данный порядок применяется также при делении классов на подгруппы. Перерасчет размеров выплат в связи с изменением количества обучающихся в течение учебного года не производится (кроме случаев, когда тарификация педагогических работников производится на начало первого и второго полугодий соответствующего учебного года).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Порядок и условия установления выплат</w:t>
      </w:r>
      <w:r w:rsidR="008B3640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стимулирующего характера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7.1. Выплаты стимулирующего характера производятся в целях повышения материальной заинтересованности в достижении высоких результатов в работе и высокого качества труда работников организаций с учетом следующих принципов: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своевременность - вознаграждение должно следовать за достижением результатов;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прозрачность - правила определения вознаграждения должны быть понятны каждому работнику.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7.2. К выплатам стимулирующего характера относятся выплаты, направленные на стимулирование работника, ориентированного на результат: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выплаты за интенсивность и высокие результаты работы;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выплаты за стаж непрерывной работы;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премиальные выплаты.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7.3. Выплаты стимулирующего характера устанавливаются трудовым договором в порядке, установленном: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для руководителей организации - распоряжением начальника управления образования администрации города Оренбурга;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-для заместителей руководителя, главных бухгалтеров, педагогических и иных работников организации –приказом руководителя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7.4. При стимулировании руководителей организаций необходимо использовать </w:t>
      </w:r>
      <w:r w:rsidRPr="00E60C40">
        <w:rPr>
          <w:sz w:val="28"/>
          <w:szCs w:val="28"/>
        </w:rPr>
        <w:t>показатели эффективности деятельности организаций, которые должны характеризовать: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основную деятельность организации, заключающуюся в: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выполнении муниципального задания;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обеспечении реализации «дорожной карты» по экономической деятельности;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обеспечении комплексной безопасности организации;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осуществлении инновационной деятельности;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обеспечении информационной открытости организации;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7BF9">
        <w:rPr>
          <w:sz w:val="28"/>
          <w:szCs w:val="28"/>
        </w:rPr>
        <w:t>оответстви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организации</w:t>
      </w:r>
      <w:r w:rsidRPr="00627BF9">
        <w:rPr>
          <w:sz w:val="28"/>
          <w:szCs w:val="28"/>
        </w:rPr>
        <w:t xml:space="preserve"> требованиям законодательства в сфере образования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7BF9">
        <w:rPr>
          <w:sz w:val="28"/>
          <w:szCs w:val="28"/>
        </w:rPr>
        <w:t>остояни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нормативной правовой базы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627BF9">
        <w:rPr>
          <w:sz w:val="28"/>
          <w:szCs w:val="28"/>
        </w:rPr>
        <w:t>нформационн</w:t>
      </w:r>
      <w:r>
        <w:rPr>
          <w:sz w:val="28"/>
          <w:szCs w:val="28"/>
        </w:rPr>
        <w:t>ой</w:t>
      </w:r>
      <w:r w:rsidRPr="00627BF9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и;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627BF9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мероприятий по профилактике правонарушений у несовершеннолетних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программ, направленных на работу с одаренными детьми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программ по сохранению и укреплению здоровья детей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627BF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физкультурно-оздоровительной и спортивной работы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программ дополнительного образования на базе образовательной организации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профильного обучения, предпрофильной подготовки или создание условий для реализации обучающимися индивидуальных учебных планов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д</w:t>
      </w:r>
      <w:r w:rsidRPr="00627BF9">
        <w:rPr>
          <w:sz w:val="28"/>
          <w:szCs w:val="28"/>
        </w:rPr>
        <w:t>инамик</w:t>
      </w:r>
      <w:r>
        <w:rPr>
          <w:sz w:val="28"/>
          <w:szCs w:val="28"/>
        </w:rPr>
        <w:t>е</w:t>
      </w:r>
      <w:r w:rsidRPr="00627BF9">
        <w:rPr>
          <w:sz w:val="28"/>
          <w:szCs w:val="28"/>
        </w:rPr>
        <w:t xml:space="preserve"> индивидуальных образовательных результатов обучающихся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7BF9">
        <w:rPr>
          <w:sz w:val="28"/>
          <w:szCs w:val="28"/>
        </w:rPr>
        <w:t>охранност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контингента обучающихся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7BF9">
        <w:rPr>
          <w:sz w:val="28"/>
          <w:szCs w:val="28"/>
        </w:rPr>
        <w:t>остояни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учебно-материальной и материально-технической базы организации</w:t>
      </w:r>
      <w:r>
        <w:rPr>
          <w:sz w:val="28"/>
          <w:szCs w:val="28"/>
        </w:rPr>
        <w:t>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финансово-экономическую деятельность и исполнительскую дисциплину организации (руководителя), касающиеся: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своевременности представления отчетов о результатах деятельности организации;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целевого и эффективного использования бюджетных средств, в том числе в рамках муниципального задания;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снижения (отсутствия) необоснованной кредиторской задолженности;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целевого и эффективного использования внебюджетных средств;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-оценки качества финансового менеджмента;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деятельность организации (руководителя), направленную на работу с персоналом, в части: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-оценки эффективности управления персоналом;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оценки исполнительской дисциплины;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укомплектованности организации работниками основного персонала;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соблюдения сроков повышения квалификации работников организации;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доведения средней заработной платы соответствующих категорий работников до установленных соотношений в соответствии с «дорожной картой» по экономической деятельности;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и </w:t>
      </w:r>
      <w:r w:rsidRPr="00627BF9">
        <w:rPr>
          <w:sz w:val="28"/>
          <w:szCs w:val="28"/>
        </w:rPr>
        <w:t>мероприятий по привлечению молодых педагогов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627BF9">
        <w:rPr>
          <w:sz w:val="28"/>
          <w:szCs w:val="28"/>
        </w:rPr>
        <w:t xml:space="preserve"> итоговой аттестации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7BF9">
        <w:rPr>
          <w:sz w:val="28"/>
          <w:szCs w:val="28"/>
        </w:rPr>
        <w:t>рофессиональ</w:t>
      </w:r>
      <w:r>
        <w:rPr>
          <w:sz w:val="28"/>
          <w:szCs w:val="28"/>
        </w:rPr>
        <w:t>ной</w:t>
      </w:r>
      <w:r w:rsidRPr="00627BF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627BF9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;</w:t>
      </w: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BF9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627BF9">
        <w:rPr>
          <w:sz w:val="28"/>
          <w:szCs w:val="28"/>
        </w:rPr>
        <w:t xml:space="preserve"> инновационной образовательной деятельности</w:t>
      </w:r>
      <w:r>
        <w:rPr>
          <w:sz w:val="28"/>
          <w:szCs w:val="28"/>
        </w:rPr>
        <w:t>;</w:t>
      </w:r>
    </w:p>
    <w:p w:rsidR="00737E86" w:rsidRPr="00627BF9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627BF9">
        <w:rPr>
          <w:sz w:val="28"/>
          <w:szCs w:val="28"/>
        </w:rPr>
        <w:t>адрово</w:t>
      </w:r>
      <w:r>
        <w:rPr>
          <w:sz w:val="28"/>
          <w:szCs w:val="28"/>
        </w:rPr>
        <w:t>го</w:t>
      </w:r>
      <w:r w:rsidRPr="00627BF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7.5. Премия по итогам работы, в том числе единовременная премия за выполнение особо важных и сложных заданий, руководителям организаций выплачивается на основании распоряжения начальника управления образования администрации города Оренбурга. Условия и критерии премирования руководителей организаций устанавливаются в трудовых договорах (дополнительных соглашениях к трудовым договорам).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7.6. Единовременная премия за выполнение особо важных и сложных заданий устанавливается наиболее отличившимся руководителям организаций и выплачивается исходя из следующих критериев: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выполнение особо важных и сложных заданий,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проявление высокого профессионализма и оперативности при исполнении заданий и поручений управления образования администрации города Оренбурга;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внедрение новых форм и методов работы, способствующих достижению высоких конечных результатов;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проведение мероприятий, направленных на получение дохода от иной приносящей доход деятельности организации;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организация и проведение мероприятий, направленных на повышение авторитета и улучшение имиджа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7.7.  При отсутствии финансовых средств, выплаты стимулирующего характера приостанавливаются либо размер выплат пересматривается: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для руководителей организации –распоряжением начальника управления образования администрации города Оренбурга;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заместителю руководителя, главному бухгалтеру, педагогическим и иным работникам организации–приказом руководителя организации.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</w:t>
      </w:r>
    </w:p>
    <w:p w:rsidR="00737E86" w:rsidRDefault="00737E86" w:rsidP="00737E86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Оренбурга</w:t>
      </w:r>
    </w:p>
    <w:p w:rsidR="008B3640" w:rsidRDefault="008B3640" w:rsidP="008B364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37E8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11.07.2017  № 2857-п</w:t>
      </w:r>
    </w:p>
    <w:p w:rsidR="008B3640" w:rsidRDefault="008B3640" w:rsidP="008B36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2E04DD" w:rsidRDefault="00737E86" w:rsidP="00737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04DD">
        <w:rPr>
          <w:bCs/>
          <w:sz w:val="28"/>
          <w:szCs w:val="28"/>
        </w:rPr>
        <w:t>РАЗМЕРЫ</w:t>
      </w:r>
    </w:p>
    <w:p w:rsidR="00737E86" w:rsidRPr="00737E86" w:rsidRDefault="00737E86" w:rsidP="00737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04DD">
        <w:rPr>
          <w:bCs/>
          <w:sz w:val="28"/>
          <w:szCs w:val="28"/>
        </w:rPr>
        <w:t>ставок заработной платы работников муниципальных</w:t>
      </w:r>
      <w:r>
        <w:rPr>
          <w:bCs/>
          <w:sz w:val="28"/>
          <w:szCs w:val="28"/>
        </w:rPr>
        <w:t xml:space="preserve"> </w:t>
      </w:r>
      <w:r w:rsidRPr="002E04DD">
        <w:rPr>
          <w:bCs/>
          <w:sz w:val="28"/>
          <w:szCs w:val="28"/>
        </w:rPr>
        <w:t>общеобразовательных организаций города Оренбурга,</w:t>
      </w:r>
      <w:r>
        <w:rPr>
          <w:bCs/>
          <w:sz w:val="28"/>
          <w:szCs w:val="28"/>
        </w:rPr>
        <w:t xml:space="preserve"> </w:t>
      </w:r>
      <w:r w:rsidRPr="002E04DD">
        <w:rPr>
          <w:bCs/>
          <w:sz w:val="28"/>
          <w:szCs w:val="28"/>
        </w:rPr>
        <w:t>реализующих основные общеобразовательные программы</w:t>
      </w:r>
      <w:r>
        <w:rPr>
          <w:bCs/>
          <w:sz w:val="28"/>
          <w:szCs w:val="28"/>
        </w:rPr>
        <w:t xml:space="preserve"> </w:t>
      </w:r>
      <w:r w:rsidRPr="002E04DD">
        <w:rPr>
          <w:bCs/>
          <w:sz w:val="28"/>
          <w:szCs w:val="28"/>
        </w:rPr>
        <w:t>начального общего, основного общего,</w:t>
      </w:r>
      <w:r>
        <w:rPr>
          <w:bCs/>
          <w:sz w:val="28"/>
          <w:szCs w:val="28"/>
        </w:rPr>
        <w:t xml:space="preserve"> </w:t>
      </w:r>
      <w:r w:rsidRPr="002E04DD">
        <w:rPr>
          <w:bCs/>
          <w:sz w:val="28"/>
          <w:szCs w:val="28"/>
        </w:rPr>
        <w:t>среднего общего образования</w:t>
      </w:r>
    </w:p>
    <w:p w:rsidR="00737E86" w:rsidRPr="002E04DD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E63E19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2E04DD">
        <w:rPr>
          <w:sz w:val="28"/>
          <w:szCs w:val="28"/>
        </w:rPr>
        <w:t>Размеры ставок заработной платы работников муниципальных общеобразовательных организаций города Оренбурга, реализующих</w:t>
      </w:r>
      <w:r w:rsidRPr="00E63E19">
        <w:rPr>
          <w:sz w:val="28"/>
          <w:szCs w:val="28"/>
        </w:rPr>
        <w:t xml:space="preserve"> основные общеобразовательные программы начального общего, основного общего, среднего общего образования (далее - организации), устанавливаются:</w:t>
      </w:r>
    </w:p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E63E19">
        <w:rPr>
          <w:sz w:val="28"/>
          <w:szCs w:val="28"/>
        </w:rPr>
        <w:t xml:space="preserve">1. На основе отнесения занимаемых ими должностей к профессиональным квалификационным </w:t>
      </w:r>
      <w:hyperlink r:id="rId38" w:history="1">
        <w:r w:rsidRPr="00E63E19">
          <w:rPr>
            <w:sz w:val="28"/>
            <w:szCs w:val="28"/>
          </w:rPr>
          <w:t>группам</w:t>
        </w:r>
      </w:hyperlink>
      <w:r w:rsidRPr="00E63E19">
        <w:rPr>
          <w:sz w:val="28"/>
          <w:szCs w:val="28"/>
        </w:rPr>
        <w:t xml:space="preserve"> (далее - ПКГ), утвержденным приказом Минздравсоцразвития России от 05.05.2008 </w:t>
      </w:r>
      <w:r>
        <w:rPr>
          <w:sz w:val="28"/>
          <w:szCs w:val="28"/>
        </w:rPr>
        <w:t>№</w:t>
      </w:r>
      <w:r w:rsidRPr="00E63E19">
        <w:rPr>
          <w:sz w:val="28"/>
          <w:szCs w:val="28"/>
        </w:rPr>
        <w:t xml:space="preserve"> 216н </w:t>
      </w:r>
      <w:r>
        <w:rPr>
          <w:sz w:val="28"/>
          <w:szCs w:val="28"/>
        </w:rPr>
        <w:t>«</w:t>
      </w:r>
      <w:r w:rsidRPr="00E63E19">
        <w:rPr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>
        <w:rPr>
          <w:sz w:val="28"/>
          <w:szCs w:val="28"/>
        </w:rPr>
        <w:t>»</w:t>
      </w:r>
      <w:r w:rsidRPr="00E63E19">
        <w:rPr>
          <w:sz w:val="28"/>
          <w:szCs w:val="28"/>
        </w:rPr>
        <w:t>:</w:t>
      </w:r>
    </w:p>
    <w:p w:rsidR="00737E86" w:rsidRPr="00E63E19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790"/>
        <w:gridCol w:w="2105"/>
      </w:tblGrid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BC6">
              <w:rPr>
                <w:sz w:val="28"/>
                <w:szCs w:val="28"/>
              </w:rPr>
              <w:t>Ставка заработной платы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737E86" w:rsidRPr="00196DAE" w:rsidTr="00004E91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6DAE">
              <w:rPr>
                <w:sz w:val="28"/>
                <w:szCs w:val="28"/>
              </w:rPr>
              <w:t>Педагогические работники</w:t>
            </w:r>
            <w:r>
              <w:rPr>
                <w:sz w:val="28"/>
                <w:szCs w:val="28"/>
              </w:rPr>
              <w:t>»*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Инструктор по труду, инструктор по физической культуре, старший вожатый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196DAE">
              <w:rPr>
                <w:sz w:val="28"/>
                <w:szCs w:val="28"/>
              </w:rPr>
              <w:t>53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196DAE">
              <w:rPr>
                <w:sz w:val="28"/>
                <w:szCs w:val="28"/>
              </w:rPr>
              <w:t xml:space="preserve">53 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196DAE">
              <w:rPr>
                <w:sz w:val="28"/>
                <w:szCs w:val="28"/>
              </w:rPr>
              <w:t>53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Преподаватель-организатор основ безопасности жизнедеятельности, учитель, учитель-дефектолог, учитель-логопед (логопед), педагог-библиотекарь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т</w:t>
            </w:r>
            <w:r w:rsidRPr="00196DAE">
              <w:rPr>
                <w:sz w:val="28"/>
                <w:szCs w:val="28"/>
              </w:rPr>
              <w:t>ьютор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5</w:t>
            </w:r>
            <w:r w:rsidRPr="00196DAE">
              <w:rPr>
                <w:sz w:val="28"/>
                <w:szCs w:val="28"/>
              </w:rPr>
              <w:t>53</w:t>
            </w:r>
          </w:p>
        </w:tc>
      </w:tr>
      <w:tr w:rsidR="00737E86" w:rsidRPr="00196DAE" w:rsidTr="00004E91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196DAE">
              <w:rPr>
                <w:sz w:val="28"/>
                <w:szCs w:val="28"/>
              </w:rPr>
              <w:t>Учебно-вспомогательный персонал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</w:tbl>
    <w:p w:rsidR="00737E8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751716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* Ставка заработной платы педагогических работников установлена с учетом </w:t>
      </w:r>
      <w:r w:rsidRPr="00751716">
        <w:rPr>
          <w:sz w:val="28"/>
          <w:szCs w:val="28"/>
        </w:rPr>
        <w:t>средств, направленны</w:t>
      </w:r>
      <w:r>
        <w:rPr>
          <w:sz w:val="28"/>
          <w:szCs w:val="28"/>
        </w:rPr>
        <w:t>х</w:t>
      </w:r>
      <w:r w:rsidRPr="00751716">
        <w:rPr>
          <w:sz w:val="28"/>
          <w:szCs w:val="28"/>
        </w:rPr>
        <w:t xml:space="preserve"> на обеспечение книгоиздательской продукцией и периодическими изданиями.</w:t>
      </w:r>
    </w:p>
    <w:p w:rsidR="00737E86" w:rsidRPr="00196DAE" w:rsidRDefault="00737E86" w:rsidP="00737E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96DAE">
        <w:rPr>
          <w:sz w:val="28"/>
          <w:szCs w:val="28"/>
        </w:rPr>
        <w:t xml:space="preserve">2. На основе отнесения занимаемых ими должностей к профессиональным квалификационным </w:t>
      </w:r>
      <w:hyperlink r:id="rId39" w:history="1">
        <w:r w:rsidRPr="00196DAE">
          <w:rPr>
            <w:sz w:val="28"/>
            <w:szCs w:val="28"/>
          </w:rPr>
          <w:t>группам</w:t>
        </w:r>
      </w:hyperlink>
      <w:r w:rsidRPr="00196DAE">
        <w:rPr>
          <w:sz w:val="28"/>
          <w:szCs w:val="28"/>
        </w:rPr>
        <w:t xml:space="preserve"> ПКГ, утвержденным приказом Минздравсоцразвития России от 29.05.2008 </w:t>
      </w:r>
      <w:r>
        <w:rPr>
          <w:sz w:val="28"/>
          <w:szCs w:val="28"/>
        </w:rPr>
        <w:t>№</w:t>
      </w:r>
      <w:r w:rsidRPr="00196DAE">
        <w:rPr>
          <w:sz w:val="28"/>
          <w:szCs w:val="28"/>
        </w:rPr>
        <w:t xml:space="preserve"> 247н </w:t>
      </w:r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>:</w:t>
      </w:r>
    </w:p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790"/>
        <w:gridCol w:w="2105"/>
      </w:tblGrid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Ставка заработной</w:t>
            </w:r>
            <w:r>
              <w:rPr>
                <w:sz w:val="28"/>
                <w:szCs w:val="28"/>
              </w:rPr>
              <w:t xml:space="preserve"> платы, руб.</w:t>
            </w:r>
          </w:p>
        </w:tc>
      </w:tr>
      <w:tr w:rsidR="00737E86" w:rsidRPr="00196DAE" w:rsidTr="00004E91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6DAE">
              <w:rPr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Делопроизводитель, кассир, секретарь, секретарь-машинистка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6DAE">
              <w:rPr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Инспектор по кадрам, лаборант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6DAE">
              <w:rPr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Бухгалтер, инженер по охране труда, инженер-программист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</w:tbl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  <w:r w:rsidRPr="00196DAE">
        <w:rPr>
          <w:sz w:val="28"/>
          <w:szCs w:val="28"/>
        </w:rPr>
        <w:t xml:space="preserve">3. На основе отнесения их квалификационных разрядов в соответствии с Единым тарифно-квалификационным </w:t>
      </w:r>
      <w:hyperlink r:id="rId40" w:history="1">
        <w:r w:rsidRPr="00196DAE">
          <w:rPr>
            <w:sz w:val="28"/>
            <w:szCs w:val="28"/>
          </w:rPr>
          <w:t>справочником</w:t>
        </w:r>
      </w:hyperlink>
      <w:r w:rsidRPr="00196DAE">
        <w:rPr>
          <w:sz w:val="28"/>
          <w:szCs w:val="28"/>
        </w:rPr>
        <w:t xml:space="preserve"> работ и профессий рабочих, </w:t>
      </w:r>
      <w:hyperlink r:id="rId41" w:history="1">
        <w:r w:rsidRPr="00196DAE">
          <w:rPr>
            <w:sz w:val="28"/>
            <w:szCs w:val="28"/>
          </w:rPr>
          <w:t>приказом</w:t>
        </w:r>
      </w:hyperlink>
      <w:r w:rsidRPr="00196DAE">
        <w:rPr>
          <w:sz w:val="28"/>
          <w:szCs w:val="28"/>
        </w:rPr>
        <w:t xml:space="preserve"> Минздравсоцразвития России от 29.05.2008 </w:t>
      </w:r>
      <w:r>
        <w:rPr>
          <w:sz w:val="28"/>
          <w:szCs w:val="28"/>
        </w:rPr>
        <w:t>№</w:t>
      </w:r>
      <w:r w:rsidRPr="00196DAE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>:</w:t>
      </w:r>
    </w:p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790"/>
        <w:gridCol w:w="2105"/>
      </w:tblGrid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Ставка заработной платы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737E86" w:rsidRPr="00196DAE" w:rsidTr="00004E91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6DAE">
              <w:rPr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Гардеробщик, дворник, сторож (вахтер), уборщик служебных помещений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</w:tbl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96DAE" w:rsidRDefault="00737E86" w:rsidP="00737E8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6" w:name="Par55"/>
      <w:bookmarkEnd w:id="6"/>
      <w:r w:rsidRPr="00196DAE">
        <w:rPr>
          <w:sz w:val="28"/>
          <w:szCs w:val="28"/>
        </w:rPr>
        <w:t xml:space="preserve">4. На основе отнесения занимаемых ими должностей к </w:t>
      </w:r>
      <w:hyperlink r:id="rId42" w:history="1">
        <w:r w:rsidRPr="00196DAE">
          <w:rPr>
            <w:sz w:val="28"/>
            <w:szCs w:val="28"/>
          </w:rPr>
          <w:t>ПКГ</w:t>
        </w:r>
      </w:hyperlink>
      <w:r w:rsidRPr="00196DAE">
        <w:rPr>
          <w:sz w:val="28"/>
          <w:szCs w:val="28"/>
        </w:rPr>
        <w:t xml:space="preserve">, утвержденным приказом Минздравсоцразвития России от 31.08.2007 </w:t>
      </w:r>
      <w:r>
        <w:rPr>
          <w:sz w:val="28"/>
          <w:szCs w:val="28"/>
        </w:rPr>
        <w:t>№</w:t>
      </w:r>
      <w:r w:rsidRPr="00196DAE">
        <w:rPr>
          <w:sz w:val="28"/>
          <w:szCs w:val="28"/>
        </w:rPr>
        <w:t xml:space="preserve"> 570 </w:t>
      </w:r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>:</w:t>
      </w:r>
    </w:p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05"/>
      </w:tblGrid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 xml:space="preserve">Должности, отнесенные к ПКГ </w:t>
            </w:r>
            <w:r>
              <w:rPr>
                <w:sz w:val="28"/>
                <w:szCs w:val="28"/>
              </w:rPr>
              <w:t>«</w:t>
            </w:r>
            <w:r w:rsidRPr="00196DAE">
              <w:rPr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Ставка заработной платы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6525</w:t>
            </w:r>
          </w:p>
        </w:tc>
      </w:tr>
    </w:tbl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196DAE" w:rsidRDefault="00737E86" w:rsidP="00737E8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96DAE">
        <w:rPr>
          <w:sz w:val="28"/>
          <w:szCs w:val="28"/>
        </w:rPr>
        <w:t xml:space="preserve">5. В случае введения в штатное расписание организации должностей, не указанных в </w:t>
      </w:r>
      <w:hyperlink r:id="rId43" w:history="1">
        <w:r w:rsidRPr="00196DAE">
          <w:rPr>
            <w:sz w:val="28"/>
            <w:szCs w:val="28"/>
          </w:rPr>
          <w:t>пунктах 1</w:t>
        </w:r>
      </w:hyperlink>
      <w:r w:rsidRPr="00196DAE">
        <w:rPr>
          <w:sz w:val="28"/>
          <w:szCs w:val="28"/>
        </w:rPr>
        <w:t xml:space="preserve"> - </w:t>
      </w:r>
      <w:hyperlink w:anchor="Par55" w:history="1">
        <w:r w:rsidRPr="00196DAE">
          <w:rPr>
            <w:sz w:val="28"/>
            <w:szCs w:val="28"/>
          </w:rPr>
          <w:t>4</w:t>
        </w:r>
      </w:hyperlink>
      <w:r w:rsidRPr="00196DAE">
        <w:rPr>
          <w:sz w:val="28"/>
          <w:szCs w:val="28"/>
        </w:rPr>
        <w:t xml:space="preserve"> настоящего приложения, но предусмотренных приказами Минздравсоцразвития России от 05.05.2008 </w:t>
      </w:r>
      <w:hyperlink r:id="rId44" w:history="1">
        <w:r>
          <w:rPr>
            <w:sz w:val="28"/>
            <w:szCs w:val="28"/>
          </w:rPr>
          <w:t>№</w:t>
        </w:r>
        <w:r w:rsidRPr="00196DAE">
          <w:rPr>
            <w:sz w:val="28"/>
            <w:szCs w:val="28"/>
          </w:rPr>
          <w:t xml:space="preserve"> 216н</w:t>
        </w:r>
      </w:hyperlink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 xml:space="preserve">, от 29.05.2008 </w:t>
      </w:r>
      <w:hyperlink r:id="rId45" w:history="1">
        <w:r>
          <w:rPr>
            <w:sz w:val="28"/>
            <w:szCs w:val="28"/>
          </w:rPr>
          <w:t>№</w:t>
        </w:r>
        <w:r w:rsidRPr="00196DAE">
          <w:rPr>
            <w:sz w:val="28"/>
            <w:szCs w:val="28"/>
          </w:rPr>
          <w:t xml:space="preserve"> 247н</w:t>
        </w:r>
      </w:hyperlink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 xml:space="preserve">, от 29.05.2008 </w:t>
      </w:r>
      <w:hyperlink r:id="rId46" w:history="1">
        <w:r>
          <w:rPr>
            <w:sz w:val="28"/>
            <w:szCs w:val="28"/>
          </w:rPr>
          <w:t>№</w:t>
        </w:r>
        <w:r w:rsidRPr="00196DAE">
          <w:rPr>
            <w:sz w:val="28"/>
            <w:szCs w:val="28"/>
          </w:rPr>
          <w:t xml:space="preserve"> 248н</w:t>
        </w:r>
      </w:hyperlink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 xml:space="preserve">, от 31.08.2007 </w:t>
      </w:r>
      <w:hyperlink r:id="rId47" w:history="1">
        <w:r>
          <w:rPr>
            <w:sz w:val="28"/>
            <w:szCs w:val="28"/>
          </w:rPr>
          <w:t>№</w:t>
        </w:r>
        <w:r w:rsidRPr="00196DAE">
          <w:rPr>
            <w:sz w:val="28"/>
            <w:szCs w:val="28"/>
          </w:rPr>
          <w:t xml:space="preserve"> 570</w:t>
        </w:r>
      </w:hyperlink>
      <w:r>
        <w:rPr>
          <w:sz w:val="28"/>
          <w:szCs w:val="28"/>
        </w:rPr>
        <w:t>«</w:t>
      </w:r>
      <w:r w:rsidRPr="00196DAE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sz w:val="28"/>
          <w:szCs w:val="28"/>
        </w:rPr>
        <w:t>»</w:t>
      </w:r>
      <w:r w:rsidRPr="00196DAE">
        <w:rPr>
          <w:sz w:val="28"/>
          <w:szCs w:val="28"/>
        </w:rPr>
        <w:t>, размеры ставок заработной платы определяются на основе отнесения должностей педагогических работников и работников организации к соответствующим ПКГ.</w:t>
      </w:r>
    </w:p>
    <w:p w:rsidR="00737E86" w:rsidRPr="00196DAE" w:rsidRDefault="00737E86" w:rsidP="00737E8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96DAE">
        <w:rPr>
          <w:sz w:val="28"/>
          <w:szCs w:val="28"/>
        </w:rPr>
        <w:t xml:space="preserve">6. Размеры ставок </w:t>
      </w:r>
      <w:r>
        <w:rPr>
          <w:sz w:val="28"/>
          <w:szCs w:val="28"/>
        </w:rPr>
        <w:t xml:space="preserve">заработной платы для </w:t>
      </w:r>
      <w:r w:rsidRPr="00196DAE">
        <w:rPr>
          <w:sz w:val="28"/>
          <w:szCs w:val="28"/>
        </w:rPr>
        <w:t xml:space="preserve">работников, не отнесенных к ПКГ, указанным в </w:t>
      </w:r>
      <w:hyperlink w:anchor="Par55" w:history="1">
        <w:r w:rsidRPr="00196DAE">
          <w:rPr>
            <w:sz w:val="28"/>
            <w:szCs w:val="28"/>
          </w:rPr>
          <w:t>пункте 4</w:t>
        </w:r>
      </w:hyperlink>
      <w:r w:rsidRPr="00196DAE">
        <w:rPr>
          <w:sz w:val="28"/>
          <w:szCs w:val="28"/>
        </w:rPr>
        <w:t xml:space="preserve"> настоящего приложения, устанавливаются в следующих размерах:</w:t>
      </w:r>
    </w:p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05"/>
      </w:tblGrid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Ставка заработной платы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lastRenderedPageBreak/>
              <w:t>Заведующий библиотекой в организациях, отнесенных к I группе по оплате труда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17BC6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5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Заведующий библиотекой в организациях, отнесенных к II группе по оплате труда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A0790F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790F">
              <w:rPr>
                <w:sz w:val="28"/>
                <w:szCs w:val="28"/>
              </w:rPr>
              <w:t>660</w:t>
            </w:r>
            <w:r>
              <w:rPr>
                <w:sz w:val="28"/>
                <w:szCs w:val="28"/>
              </w:rPr>
              <w:t>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Заведующий библиотекой в организациях, отнесенных к III группе по оплате труда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A0790F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790F">
              <w:rPr>
                <w:sz w:val="28"/>
                <w:szCs w:val="28"/>
              </w:rPr>
              <w:t>6670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Инженер технических средств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Лаборант химической очистки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Повар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196DAE">
              <w:rPr>
                <w:sz w:val="28"/>
                <w:szCs w:val="28"/>
              </w:rPr>
              <w:t>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Подсобный рабочий кухни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196DAE">
              <w:rPr>
                <w:sz w:val="28"/>
                <w:szCs w:val="28"/>
              </w:rPr>
              <w:t>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Электрик</w:t>
            </w:r>
            <w:r>
              <w:rPr>
                <w:sz w:val="28"/>
                <w:szCs w:val="28"/>
              </w:rPr>
              <w:t xml:space="preserve"> (электромонтер)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Техник-электрик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Рабочий (по обслуживанию и ремонту здания, по обслуживанию и ремонту здания на отопительный сезон, по обслуживанию бойлера, по текущему ремонту)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Хлораторщик бассейна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Электромеханик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Инженер-электрик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Энергетик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rPr>
          <w:trHeight w:val="35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Дезинсектор</w:t>
            </w:r>
            <w:r w:rsidRPr="008778D2">
              <w:rPr>
                <w:sz w:val="28"/>
                <w:szCs w:val="28"/>
              </w:rPr>
              <w:t xml:space="preserve"> (дезинфектор)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37E86" w:rsidRPr="00196DAE" w:rsidTr="00004E9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6DAE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6" w:rsidRPr="00196DAE" w:rsidRDefault="00737E86" w:rsidP="00004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</w:tbl>
    <w:p w:rsidR="00737E86" w:rsidRPr="00196DAE" w:rsidRDefault="00737E86" w:rsidP="00737E86">
      <w:pPr>
        <w:autoSpaceDE w:val="0"/>
        <w:autoSpaceDN w:val="0"/>
        <w:adjustRightInd w:val="0"/>
        <w:rPr>
          <w:sz w:val="28"/>
          <w:szCs w:val="28"/>
        </w:rPr>
      </w:pPr>
    </w:p>
    <w:p w:rsidR="00737E86" w:rsidRPr="002E04DD" w:rsidRDefault="00737E86" w:rsidP="00737E8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96DAE">
        <w:rPr>
          <w:sz w:val="28"/>
          <w:szCs w:val="28"/>
        </w:rPr>
        <w:t>7. В случае увеличения ставок заработной платы работников орган</w:t>
      </w:r>
      <w:r>
        <w:rPr>
          <w:sz w:val="28"/>
          <w:szCs w:val="28"/>
        </w:rPr>
        <w:t>изаций на основании нормативных</w:t>
      </w:r>
      <w:r w:rsidRPr="00196DAE">
        <w:rPr>
          <w:sz w:val="28"/>
          <w:szCs w:val="28"/>
        </w:rPr>
        <w:t xml:space="preserve"> правовых актов органов исполнительной власти Российской Федерации, Оренбургской области, </w:t>
      </w:r>
      <w:r>
        <w:rPr>
          <w:sz w:val="28"/>
          <w:szCs w:val="28"/>
        </w:rPr>
        <w:t>органов местного самоуправления,</w:t>
      </w:r>
      <w:r w:rsidRPr="00196DAE">
        <w:rPr>
          <w:sz w:val="28"/>
          <w:szCs w:val="28"/>
        </w:rPr>
        <w:t xml:space="preserve"> размер ставок заработной платы определяется в полных рублях.</w:t>
      </w:r>
    </w:p>
    <w:p w:rsidR="00737E86" w:rsidRPr="009C5C66" w:rsidRDefault="00737E86" w:rsidP="0028196C">
      <w:pPr>
        <w:tabs>
          <w:tab w:val="left" w:pos="1843"/>
        </w:tabs>
        <w:ind w:left="1985" w:hanging="1985"/>
        <w:rPr>
          <w:sz w:val="28"/>
          <w:szCs w:val="28"/>
        </w:rPr>
      </w:pPr>
    </w:p>
    <w:sectPr w:rsidR="00737E86" w:rsidRPr="009C5C66" w:rsidSect="004D5907">
      <w:pgSz w:w="11906" w:h="16838"/>
      <w:pgMar w:top="284" w:right="851" w:bottom="1134" w:left="1701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FE" w:rsidRDefault="004D5BF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D5BFE" w:rsidRDefault="004D5BF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FE" w:rsidRDefault="004D5BF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D5BFE" w:rsidRDefault="004D5BF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80E"/>
    <w:multiLevelType w:val="singleLevel"/>
    <w:tmpl w:val="F91AF1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B23421"/>
    <w:multiLevelType w:val="hybridMultilevel"/>
    <w:tmpl w:val="265E2F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4066281"/>
    <w:multiLevelType w:val="hybridMultilevel"/>
    <w:tmpl w:val="54887F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58C5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B44E00"/>
    <w:multiLevelType w:val="singleLevel"/>
    <w:tmpl w:val="311A19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B44B6C"/>
    <w:multiLevelType w:val="hybridMultilevel"/>
    <w:tmpl w:val="8BE0A9E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2C37B4B"/>
    <w:multiLevelType w:val="hybridMultilevel"/>
    <w:tmpl w:val="A6FEDC28"/>
    <w:lvl w:ilvl="0" w:tplc="7D6CFF3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37C3EDF"/>
    <w:multiLevelType w:val="singleLevel"/>
    <w:tmpl w:val="67A24CB0"/>
    <w:lvl w:ilvl="0">
      <w:start w:val="5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AE10C6"/>
    <w:multiLevelType w:val="hybridMultilevel"/>
    <w:tmpl w:val="F3A2380C"/>
    <w:lvl w:ilvl="0" w:tplc="EFE49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99F04F2"/>
    <w:multiLevelType w:val="hybridMultilevel"/>
    <w:tmpl w:val="3B325B72"/>
    <w:lvl w:ilvl="0" w:tplc="50403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103E"/>
    <w:multiLevelType w:val="hybridMultilevel"/>
    <w:tmpl w:val="76B8F46C"/>
    <w:lvl w:ilvl="0" w:tplc="7D6CFF3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AE22512"/>
    <w:multiLevelType w:val="hybridMultilevel"/>
    <w:tmpl w:val="BD12D6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CE962CB"/>
    <w:multiLevelType w:val="multilevel"/>
    <w:tmpl w:val="B76AF1F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07"/>
    <w:rsid w:val="000002C1"/>
    <w:rsid w:val="0000259F"/>
    <w:rsid w:val="00004E91"/>
    <w:rsid w:val="000103F3"/>
    <w:rsid w:val="000211EA"/>
    <w:rsid w:val="00025151"/>
    <w:rsid w:val="00027E4C"/>
    <w:rsid w:val="0003645A"/>
    <w:rsid w:val="000366A3"/>
    <w:rsid w:val="00040316"/>
    <w:rsid w:val="0004170A"/>
    <w:rsid w:val="00042ACD"/>
    <w:rsid w:val="00044773"/>
    <w:rsid w:val="00047B51"/>
    <w:rsid w:val="00047E32"/>
    <w:rsid w:val="00052E1B"/>
    <w:rsid w:val="00055F21"/>
    <w:rsid w:val="0005726B"/>
    <w:rsid w:val="00065A11"/>
    <w:rsid w:val="00065C5E"/>
    <w:rsid w:val="00071982"/>
    <w:rsid w:val="0007272E"/>
    <w:rsid w:val="0007463A"/>
    <w:rsid w:val="00076727"/>
    <w:rsid w:val="000821A5"/>
    <w:rsid w:val="000854BB"/>
    <w:rsid w:val="0009027B"/>
    <w:rsid w:val="0009194F"/>
    <w:rsid w:val="000943A5"/>
    <w:rsid w:val="00094BC5"/>
    <w:rsid w:val="0009672C"/>
    <w:rsid w:val="000A0EC8"/>
    <w:rsid w:val="000A5357"/>
    <w:rsid w:val="000A60E6"/>
    <w:rsid w:val="000B1B82"/>
    <w:rsid w:val="000B2B3F"/>
    <w:rsid w:val="000B35B9"/>
    <w:rsid w:val="000C0A9B"/>
    <w:rsid w:val="000C174A"/>
    <w:rsid w:val="000D2041"/>
    <w:rsid w:val="000D2E1E"/>
    <w:rsid w:val="000D447A"/>
    <w:rsid w:val="000D5780"/>
    <w:rsid w:val="000D7401"/>
    <w:rsid w:val="000E03F9"/>
    <w:rsid w:val="000E35FD"/>
    <w:rsid w:val="000F56CC"/>
    <w:rsid w:val="00104110"/>
    <w:rsid w:val="00104807"/>
    <w:rsid w:val="001063F1"/>
    <w:rsid w:val="00106EF5"/>
    <w:rsid w:val="00110005"/>
    <w:rsid w:val="001107C5"/>
    <w:rsid w:val="00112F6F"/>
    <w:rsid w:val="001131B0"/>
    <w:rsid w:val="001141C5"/>
    <w:rsid w:val="0011579D"/>
    <w:rsid w:val="00116088"/>
    <w:rsid w:val="0011628C"/>
    <w:rsid w:val="00116EF0"/>
    <w:rsid w:val="00121154"/>
    <w:rsid w:val="0012464F"/>
    <w:rsid w:val="00126C5F"/>
    <w:rsid w:val="001272EF"/>
    <w:rsid w:val="00140E85"/>
    <w:rsid w:val="0014342E"/>
    <w:rsid w:val="001444F2"/>
    <w:rsid w:val="00147DE9"/>
    <w:rsid w:val="00153693"/>
    <w:rsid w:val="00162A83"/>
    <w:rsid w:val="00164BEA"/>
    <w:rsid w:val="00165DB0"/>
    <w:rsid w:val="00166C97"/>
    <w:rsid w:val="00172DD2"/>
    <w:rsid w:val="00175198"/>
    <w:rsid w:val="00175501"/>
    <w:rsid w:val="0018121F"/>
    <w:rsid w:val="001824DB"/>
    <w:rsid w:val="00186E03"/>
    <w:rsid w:val="00190427"/>
    <w:rsid w:val="00191568"/>
    <w:rsid w:val="00192BDA"/>
    <w:rsid w:val="001937C6"/>
    <w:rsid w:val="00193B03"/>
    <w:rsid w:val="0019530E"/>
    <w:rsid w:val="00196DAE"/>
    <w:rsid w:val="001A0CAC"/>
    <w:rsid w:val="001A268B"/>
    <w:rsid w:val="001A3387"/>
    <w:rsid w:val="001A3F55"/>
    <w:rsid w:val="001B2AC0"/>
    <w:rsid w:val="001B3924"/>
    <w:rsid w:val="001C7CD2"/>
    <w:rsid w:val="001D7E83"/>
    <w:rsid w:val="001E0B13"/>
    <w:rsid w:val="001E106E"/>
    <w:rsid w:val="001E1E27"/>
    <w:rsid w:val="001E4393"/>
    <w:rsid w:val="001E7F5F"/>
    <w:rsid w:val="001F0F0D"/>
    <w:rsid w:val="001F37DA"/>
    <w:rsid w:val="001F4471"/>
    <w:rsid w:val="001F613E"/>
    <w:rsid w:val="0020278D"/>
    <w:rsid w:val="00210A27"/>
    <w:rsid w:val="002141B6"/>
    <w:rsid w:val="00214C22"/>
    <w:rsid w:val="002156C9"/>
    <w:rsid w:val="0021717C"/>
    <w:rsid w:val="0022519D"/>
    <w:rsid w:val="0023062C"/>
    <w:rsid w:val="002342BF"/>
    <w:rsid w:val="00241982"/>
    <w:rsid w:val="00242277"/>
    <w:rsid w:val="00243C17"/>
    <w:rsid w:val="002466C6"/>
    <w:rsid w:val="0026253B"/>
    <w:rsid w:val="00262E20"/>
    <w:rsid w:val="002650BE"/>
    <w:rsid w:val="002655EE"/>
    <w:rsid w:val="00267E3E"/>
    <w:rsid w:val="00270730"/>
    <w:rsid w:val="0027650B"/>
    <w:rsid w:val="00276DA0"/>
    <w:rsid w:val="0027775C"/>
    <w:rsid w:val="00280224"/>
    <w:rsid w:val="0028196C"/>
    <w:rsid w:val="00281C6D"/>
    <w:rsid w:val="00284AAB"/>
    <w:rsid w:val="00285ACD"/>
    <w:rsid w:val="00286963"/>
    <w:rsid w:val="002879F0"/>
    <w:rsid w:val="00293D11"/>
    <w:rsid w:val="002969D5"/>
    <w:rsid w:val="00297D69"/>
    <w:rsid w:val="002A51F1"/>
    <w:rsid w:val="002A52BC"/>
    <w:rsid w:val="002A703C"/>
    <w:rsid w:val="002B06A8"/>
    <w:rsid w:val="002B3C8A"/>
    <w:rsid w:val="002B6474"/>
    <w:rsid w:val="002B712F"/>
    <w:rsid w:val="002B73E8"/>
    <w:rsid w:val="002B7B02"/>
    <w:rsid w:val="002C2DD7"/>
    <w:rsid w:val="002C794A"/>
    <w:rsid w:val="002D4EE1"/>
    <w:rsid w:val="002D5187"/>
    <w:rsid w:val="002E04DD"/>
    <w:rsid w:val="002E5ACF"/>
    <w:rsid w:val="002F1351"/>
    <w:rsid w:val="002F14D5"/>
    <w:rsid w:val="002F48BA"/>
    <w:rsid w:val="00313E19"/>
    <w:rsid w:val="003140F2"/>
    <w:rsid w:val="00317BC6"/>
    <w:rsid w:val="003217EE"/>
    <w:rsid w:val="00322124"/>
    <w:rsid w:val="00325100"/>
    <w:rsid w:val="00325334"/>
    <w:rsid w:val="00325943"/>
    <w:rsid w:val="00334701"/>
    <w:rsid w:val="00335B1B"/>
    <w:rsid w:val="003363A6"/>
    <w:rsid w:val="0033668B"/>
    <w:rsid w:val="0034038B"/>
    <w:rsid w:val="00342929"/>
    <w:rsid w:val="003451A3"/>
    <w:rsid w:val="0034638D"/>
    <w:rsid w:val="003467CF"/>
    <w:rsid w:val="0035036F"/>
    <w:rsid w:val="00352431"/>
    <w:rsid w:val="00356DB8"/>
    <w:rsid w:val="00356F7B"/>
    <w:rsid w:val="003574EE"/>
    <w:rsid w:val="003612AD"/>
    <w:rsid w:val="0036257B"/>
    <w:rsid w:val="0036475B"/>
    <w:rsid w:val="003665F9"/>
    <w:rsid w:val="003670EA"/>
    <w:rsid w:val="00370724"/>
    <w:rsid w:val="00372315"/>
    <w:rsid w:val="00377B83"/>
    <w:rsid w:val="00380382"/>
    <w:rsid w:val="003815F2"/>
    <w:rsid w:val="003817C3"/>
    <w:rsid w:val="00381EAA"/>
    <w:rsid w:val="003823BF"/>
    <w:rsid w:val="003841E3"/>
    <w:rsid w:val="00390757"/>
    <w:rsid w:val="00394834"/>
    <w:rsid w:val="0039576D"/>
    <w:rsid w:val="003A3363"/>
    <w:rsid w:val="003A389A"/>
    <w:rsid w:val="003A3C68"/>
    <w:rsid w:val="003A40A4"/>
    <w:rsid w:val="003A571F"/>
    <w:rsid w:val="003A5A87"/>
    <w:rsid w:val="003B0D74"/>
    <w:rsid w:val="003B205C"/>
    <w:rsid w:val="003B6EDC"/>
    <w:rsid w:val="003C09DF"/>
    <w:rsid w:val="003C0A91"/>
    <w:rsid w:val="003C3941"/>
    <w:rsid w:val="003C3C30"/>
    <w:rsid w:val="003C423D"/>
    <w:rsid w:val="003C68C4"/>
    <w:rsid w:val="003D0F43"/>
    <w:rsid w:val="003D72C0"/>
    <w:rsid w:val="003E02C7"/>
    <w:rsid w:val="003E0639"/>
    <w:rsid w:val="003E08DF"/>
    <w:rsid w:val="003E1EEA"/>
    <w:rsid w:val="003E2086"/>
    <w:rsid w:val="003E4BAC"/>
    <w:rsid w:val="003F086D"/>
    <w:rsid w:val="003F37CC"/>
    <w:rsid w:val="00400CB3"/>
    <w:rsid w:val="0040465D"/>
    <w:rsid w:val="004056D4"/>
    <w:rsid w:val="004071B9"/>
    <w:rsid w:val="00407DB8"/>
    <w:rsid w:val="004145D5"/>
    <w:rsid w:val="00416406"/>
    <w:rsid w:val="00417305"/>
    <w:rsid w:val="00422CA6"/>
    <w:rsid w:val="00422F60"/>
    <w:rsid w:val="00424EA4"/>
    <w:rsid w:val="0042551F"/>
    <w:rsid w:val="00425CA1"/>
    <w:rsid w:val="00426D85"/>
    <w:rsid w:val="00436FC5"/>
    <w:rsid w:val="004400B2"/>
    <w:rsid w:val="0044141D"/>
    <w:rsid w:val="00442EAF"/>
    <w:rsid w:val="004465E3"/>
    <w:rsid w:val="00447BD6"/>
    <w:rsid w:val="00450C1F"/>
    <w:rsid w:val="00451B69"/>
    <w:rsid w:val="0045215D"/>
    <w:rsid w:val="0045238A"/>
    <w:rsid w:val="00464273"/>
    <w:rsid w:val="004649C1"/>
    <w:rsid w:val="00466A11"/>
    <w:rsid w:val="004679BE"/>
    <w:rsid w:val="00471445"/>
    <w:rsid w:val="00472037"/>
    <w:rsid w:val="004731F0"/>
    <w:rsid w:val="0048193C"/>
    <w:rsid w:val="00487B24"/>
    <w:rsid w:val="004A2A68"/>
    <w:rsid w:val="004A4B72"/>
    <w:rsid w:val="004B1E74"/>
    <w:rsid w:val="004B3725"/>
    <w:rsid w:val="004C3CE1"/>
    <w:rsid w:val="004C4FF6"/>
    <w:rsid w:val="004C7B65"/>
    <w:rsid w:val="004C7CFA"/>
    <w:rsid w:val="004D05EC"/>
    <w:rsid w:val="004D3CD5"/>
    <w:rsid w:val="004D461A"/>
    <w:rsid w:val="004D5907"/>
    <w:rsid w:val="004D5BFE"/>
    <w:rsid w:val="004D708E"/>
    <w:rsid w:val="004D75CC"/>
    <w:rsid w:val="004E0F7D"/>
    <w:rsid w:val="004E18A6"/>
    <w:rsid w:val="004E1CFC"/>
    <w:rsid w:val="004E4442"/>
    <w:rsid w:val="004E450A"/>
    <w:rsid w:val="004E56B6"/>
    <w:rsid w:val="004E6406"/>
    <w:rsid w:val="004E7158"/>
    <w:rsid w:val="004E788C"/>
    <w:rsid w:val="004E7E9E"/>
    <w:rsid w:val="004F2C8C"/>
    <w:rsid w:val="00500CCF"/>
    <w:rsid w:val="00500DBC"/>
    <w:rsid w:val="0050103A"/>
    <w:rsid w:val="0050451D"/>
    <w:rsid w:val="00504BB8"/>
    <w:rsid w:val="00504FD6"/>
    <w:rsid w:val="0050734E"/>
    <w:rsid w:val="00512C8C"/>
    <w:rsid w:val="00512EB5"/>
    <w:rsid w:val="0051355F"/>
    <w:rsid w:val="005148A8"/>
    <w:rsid w:val="00516B58"/>
    <w:rsid w:val="005178C2"/>
    <w:rsid w:val="00517969"/>
    <w:rsid w:val="0052418A"/>
    <w:rsid w:val="00526F44"/>
    <w:rsid w:val="0052723D"/>
    <w:rsid w:val="00533D7D"/>
    <w:rsid w:val="00536B74"/>
    <w:rsid w:val="00536DD0"/>
    <w:rsid w:val="00537C15"/>
    <w:rsid w:val="00542FBD"/>
    <w:rsid w:val="0054388D"/>
    <w:rsid w:val="0054472D"/>
    <w:rsid w:val="00544ECE"/>
    <w:rsid w:val="00545040"/>
    <w:rsid w:val="00546582"/>
    <w:rsid w:val="0054783C"/>
    <w:rsid w:val="00555CDB"/>
    <w:rsid w:val="00564C65"/>
    <w:rsid w:val="00572BC9"/>
    <w:rsid w:val="005739E5"/>
    <w:rsid w:val="00577BB6"/>
    <w:rsid w:val="00577EDC"/>
    <w:rsid w:val="00580641"/>
    <w:rsid w:val="005825F3"/>
    <w:rsid w:val="00582BB7"/>
    <w:rsid w:val="00583AF8"/>
    <w:rsid w:val="00584FB6"/>
    <w:rsid w:val="005866D6"/>
    <w:rsid w:val="00587329"/>
    <w:rsid w:val="00593C0F"/>
    <w:rsid w:val="00595965"/>
    <w:rsid w:val="005968FF"/>
    <w:rsid w:val="005A3E5E"/>
    <w:rsid w:val="005A4145"/>
    <w:rsid w:val="005A5FB2"/>
    <w:rsid w:val="005B49BB"/>
    <w:rsid w:val="005B7CBE"/>
    <w:rsid w:val="005B7DA9"/>
    <w:rsid w:val="005C003D"/>
    <w:rsid w:val="005C1016"/>
    <w:rsid w:val="005C1603"/>
    <w:rsid w:val="005D1065"/>
    <w:rsid w:val="005D1A11"/>
    <w:rsid w:val="005D6115"/>
    <w:rsid w:val="005D66D6"/>
    <w:rsid w:val="005D6AD1"/>
    <w:rsid w:val="005D6B5D"/>
    <w:rsid w:val="005E0635"/>
    <w:rsid w:val="005E08BD"/>
    <w:rsid w:val="005E0DF4"/>
    <w:rsid w:val="005E61A6"/>
    <w:rsid w:val="005E681E"/>
    <w:rsid w:val="005E6C00"/>
    <w:rsid w:val="005E7D7E"/>
    <w:rsid w:val="005F05B3"/>
    <w:rsid w:val="005F11D6"/>
    <w:rsid w:val="005F6457"/>
    <w:rsid w:val="005F66F9"/>
    <w:rsid w:val="00601CCE"/>
    <w:rsid w:val="006078A1"/>
    <w:rsid w:val="00615DA2"/>
    <w:rsid w:val="006168F4"/>
    <w:rsid w:val="00617BEE"/>
    <w:rsid w:val="006220B0"/>
    <w:rsid w:val="00622DBC"/>
    <w:rsid w:val="0062644E"/>
    <w:rsid w:val="00627BF9"/>
    <w:rsid w:val="00630D3A"/>
    <w:rsid w:val="00630D83"/>
    <w:rsid w:val="0063567E"/>
    <w:rsid w:val="006402FE"/>
    <w:rsid w:val="0064229B"/>
    <w:rsid w:val="00642FB7"/>
    <w:rsid w:val="00647031"/>
    <w:rsid w:val="00647CD8"/>
    <w:rsid w:val="00652678"/>
    <w:rsid w:val="006569CE"/>
    <w:rsid w:val="00657E65"/>
    <w:rsid w:val="00661D82"/>
    <w:rsid w:val="00662FE0"/>
    <w:rsid w:val="00667C16"/>
    <w:rsid w:val="00670B33"/>
    <w:rsid w:val="00670FA1"/>
    <w:rsid w:val="006728DF"/>
    <w:rsid w:val="0067355B"/>
    <w:rsid w:val="00674187"/>
    <w:rsid w:val="006841DC"/>
    <w:rsid w:val="00684A4D"/>
    <w:rsid w:val="00687F2E"/>
    <w:rsid w:val="00695BE2"/>
    <w:rsid w:val="006962CC"/>
    <w:rsid w:val="006A2A39"/>
    <w:rsid w:val="006B13E0"/>
    <w:rsid w:val="006B16B3"/>
    <w:rsid w:val="006B57D7"/>
    <w:rsid w:val="006B5F2C"/>
    <w:rsid w:val="006B6F52"/>
    <w:rsid w:val="006C0DD6"/>
    <w:rsid w:val="006C4127"/>
    <w:rsid w:val="006C522E"/>
    <w:rsid w:val="006C76E3"/>
    <w:rsid w:val="006D3499"/>
    <w:rsid w:val="006D55A9"/>
    <w:rsid w:val="006D57F5"/>
    <w:rsid w:val="006D712D"/>
    <w:rsid w:val="006E00ED"/>
    <w:rsid w:val="006E025D"/>
    <w:rsid w:val="006E033C"/>
    <w:rsid w:val="006E1787"/>
    <w:rsid w:val="006E24D6"/>
    <w:rsid w:val="006E3E5C"/>
    <w:rsid w:val="006E581A"/>
    <w:rsid w:val="006E6197"/>
    <w:rsid w:val="006E63DD"/>
    <w:rsid w:val="006E7DDE"/>
    <w:rsid w:val="006E7FA2"/>
    <w:rsid w:val="006F01C7"/>
    <w:rsid w:val="006F2BB3"/>
    <w:rsid w:val="006F4558"/>
    <w:rsid w:val="006F732F"/>
    <w:rsid w:val="00701654"/>
    <w:rsid w:val="0070298C"/>
    <w:rsid w:val="0070451F"/>
    <w:rsid w:val="0070626D"/>
    <w:rsid w:val="00706713"/>
    <w:rsid w:val="00711408"/>
    <w:rsid w:val="00711E07"/>
    <w:rsid w:val="00713DAD"/>
    <w:rsid w:val="0071634B"/>
    <w:rsid w:val="0071779F"/>
    <w:rsid w:val="007210BF"/>
    <w:rsid w:val="00721C6D"/>
    <w:rsid w:val="00725C18"/>
    <w:rsid w:val="00725D48"/>
    <w:rsid w:val="007268D2"/>
    <w:rsid w:val="00732383"/>
    <w:rsid w:val="00732ECC"/>
    <w:rsid w:val="00733BBF"/>
    <w:rsid w:val="00737E86"/>
    <w:rsid w:val="0074356C"/>
    <w:rsid w:val="00746613"/>
    <w:rsid w:val="00751716"/>
    <w:rsid w:val="0075199C"/>
    <w:rsid w:val="00751E14"/>
    <w:rsid w:val="007531F5"/>
    <w:rsid w:val="00753583"/>
    <w:rsid w:val="00761AF9"/>
    <w:rsid w:val="007629B5"/>
    <w:rsid w:val="007644F6"/>
    <w:rsid w:val="00772965"/>
    <w:rsid w:val="00774D28"/>
    <w:rsid w:val="00776837"/>
    <w:rsid w:val="00780D6F"/>
    <w:rsid w:val="00780EAC"/>
    <w:rsid w:val="00797236"/>
    <w:rsid w:val="007A15F6"/>
    <w:rsid w:val="007A2F76"/>
    <w:rsid w:val="007A3B65"/>
    <w:rsid w:val="007B0EC6"/>
    <w:rsid w:val="007B3B34"/>
    <w:rsid w:val="007B448A"/>
    <w:rsid w:val="007B4BF3"/>
    <w:rsid w:val="007B4C4D"/>
    <w:rsid w:val="007B7725"/>
    <w:rsid w:val="007C29FE"/>
    <w:rsid w:val="007C56E2"/>
    <w:rsid w:val="007C5F6E"/>
    <w:rsid w:val="007D167A"/>
    <w:rsid w:val="007D3484"/>
    <w:rsid w:val="007D3FB5"/>
    <w:rsid w:val="007D6E65"/>
    <w:rsid w:val="007E1A94"/>
    <w:rsid w:val="007E2808"/>
    <w:rsid w:val="007E683B"/>
    <w:rsid w:val="007E7757"/>
    <w:rsid w:val="007F06E3"/>
    <w:rsid w:val="007F09A4"/>
    <w:rsid w:val="007F1E16"/>
    <w:rsid w:val="007F2FDE"/>
    <w:rsid w:val="007F43B5"/>
    <w:rsid w:val="007F7962"/>
    <w:rsid w:val="008041F5"/>
    <w:rsid w:val="0080477B"/>
    <w:rsid w:val="00805E92"/>
    <w:rsid w:val="00806D22"/>
    <w:rsid w:val="00807275"/>
    <w:rsid w:val="00811E08"/>
    <w:rsid w:val="008164CC"/>
    <w:rsid w:val="00821C22"/>
    <w:rsid w:val="00822FEB"/>
    <w:rsid w:val="008245F2"/>
    <w:rsid w:val="0083513A"/>
    <w:rsid w:val="00836113"/>
    <w:rsid w:val="00837E30"/>
    <w:rsid w:val="00840228"/>
    <w:rsid w:val="008426DA"/>
    <w:rsid w:val="00842966"/>
    <w:rsid w:val="00846CE6"/>
    <w:rsid w:val="00847001"/>
    <w:rsid w:val="00850D2C"/>
    <w:rsid w:val="00852DC1"/>
    <w:rsid w:val="0085361B"/>
    <w:rsid w:val="00853BE6"/>
    <w:rsid w:val="00855A62"/>
    <w:rsid w:val="00866D2E"/>
    <w:rsid w:val="008677D6"/>
    <w:rsid w:val="00871556"/>
    <w:rsid w:val="00871E78"/>
    <w:rsid w:val="008731BE"/>
    <w:rsid w:val="008778D2"/>
    <w:rsid w:val="008815E5"/>
    <w:rsid w:val="00882DD6"/>
    <w:rsid w:val="0088359F"/>
    <w:rsid w:val="0089041C"/>
    <w:rsid w:val="0089736A"/>
    <w:rsid w:val="008A0CF4"/>
    <w:rsid w:val="008A5E64"/>
    <w:rsid w:val="008B3640"/>
    <w:rsid w:val="008B3C95"/>
    <w:rsid w:val="008B6B2B"/>
    <w:rsid w:val="008B7856"/>
    <w:rsid w:val="008C18D2"/>
    <w:rsid w:val="008C23D8"/>
    <w:rsid w:val="008C6F1D"/>
    <w:rsid w:val="008D0529"/>
    <w:rsid w:val="008D1D14"/>
    <w:rsid w:val="008D2191"/>
    <w:rsid w:val="008D536E"/>
    <w:rsid w:val="008E0FB5"/>
    <w:rsid w:val="008E6FDE"/>
    <w:rsid w:val="008F18BB"/>
    <w:rsid w:val="008F1E79"/>
    <w:rsid w:val="008F38C7"/>
    <w:rsid w:val="008F4E80"/>
    <w:rsid w:val="008F70D8"/>
    <w:rsid w:val="00903570"/>
    <w:rsid w:val="00903BC7"/>
    <w:rsid w:val="00903BEA"/>
    <w:rsid w:val="00905517"/>
    <w:rsid w:val="00911A7D"/>
    <w:rsid w:val="00916581"/>
    <w:rsid w:val="00916886"/>
    <w:rsid w:val="00920989"/>
    <w:rsid w:val="0092167D"/>
    <w:rsid w:val="00930DE4"/>
    <w:rsid w:val="0093340C"/>
    <w:rsid w:val="009339C9"/>
    <w:rsid w:val="00937EDE"/>
    <w:rsid w:val="00940501"/>
    <w:rsid w:val="009409AB"/>
    <w:rsid w:val="00940C15"/>
    <w:rsid w:val="00941EC4"/>
    <w:rsid w:val="00944457"/>
    <w:rsid w:val="0094534C"/>
    <w:rsid w:val="009454A7"/>
    <w:rsid w:val="009468CF"/>
    <w:rsid w:val="009507B0"/>
    <w:rsid w:val="009519A9"/>
    <w:rsid w:val="00951E29"/>
    <w:rsid w:val="00953857"/>
    <w:rsid w:val="00954F69"/>
    <w:rsid w:val="00957868"/>
    <w:rsid w:val="00962FD0"/>
    <w:rsid w:val="0096390C"/>
    <w:rsid w:val="00963940"/>
    <w:rsid w:val="00964044"/>
    <w:rsid w:val="0096579D"/>
    <w:rsid w:val="0096652A"/>
    <w:rsid w:val="0096666C"/>
    <w:rsid w:val="009672A9"/>
    <w:rsid w:val="00976956"/>
    <w:rsid w:val="00980747"/>
    <w:rsid w:val="00980CBF"/>
    <w:rsid w:val="00980D17"/>
    <w:rsid w:val="009857D8"/>
    <w:rsid w:val="00985C41"/>
    <w:rsid w:val="0098608E"/>
    <w:rsid w:val="009865CA"/>
    <w:rsid w:val="00990722"/>
    <w:rsid w:val="00992AD9"/>
    <w:rsid w:val="00992D9A"/>
    <w:rsid w:val="00996B8E"/>
    <w:rsid w:val="009A0EF6"/>
    <w:rsid w:val="009A3578"/>
    <w:rsid w:val="009B21AC"/>
    <w:rsid w:val="009B3396"/>
    <w:rsid w:val="009B37E4"/>
    <w:rsid w:val="009B5397"/>
    <w:rsid w:val="009B62B8"/>
    <w:rsid w:val="009B79A4"/>
    <w:rsid w:val="009C065D"/>
    <w:rsid w:val="009C1659"/>
    <w:rsid w:val="009C1F91"/>
    <w:rsid w:val="009C2802"/>
    <w:rsid w:val="009C3DF7"/>
    <w:rsid w:val="009C42DC"/>
    <w:rsid w:val="009C5A76"/>
    <w:rsid w:val="009C5C66"/>
    <w:rsid w:val="009C7137"/>
    <w:rsid w:val="009C7E31"/>
    <w:rsid w:val="009D3107"/>
    <w:rsid w:val="009D411A"/>
    <w:rsid w:val="009E0AA6"/>
    <w:rsid w:val="009E3B7A"/>
    <w:rsid w:val="009E478A"/>
    <w:rsid w:val="009E553B"/>
    <w:rsid w:val="009E66FE"/>
    <w:rsid w:val="009F0B54"/>
    <w:rsid w:val="009F296C"/>
    <w:rsid w:val="00A01558"/>
    <w:rsid w:val="00A0269B"/>
    <w:rsid w:val="00A0790F"/>
    <w:rsid w:val="00A1039F"/>
    <w:rsid w:val="00A10552"/>
    <w:rsid w:val="00A12899"/>
    <w:rsid w:val="00A13DB0"/>
    <w:rsid w:val="00A1451F"/>
    <w:rsid w:val="00A15F3D"/>
    <w:rsid w:val="00A17A44"/>
    <w:rsid w:val="00A20D3F"/>
    <w:rsid w:val="00A20ECF"/>
    <w:rsid w:val="00A253D6"/>
    <w:rsid w:val="00A26C55"/>
    <w:rsid w:val="00A31E1F"/>
    <w:rsid w:val="00A32656"/>
    <w:rsid w:val="00A367CE"/>
    <w:rsid w:val="00A36EBC"/>
    <w:rsid w:val="00A41649"/>
    <w:rsid w:val="00A41C3B"/>
    <w:rsid w:val="00A4245B"/>
    <w:rsid w:val="00A44771"/>
    <w:rsid w:val="00A4494D"/>
    <w:rsid w:val="00A47808"/>
    <w:rsid w:val="00A47F4A"/>
    <w:rsid w:val="00A523F0"/>
    <w:rsid w:val="00A55527"/>
    <w:rsid w:val="00A6384F"/>
    <w:rsid w:val="00A66F78"/>
    <w:rsid w:val="00A67BC1"/>
    <w:rsid w:val="00A709C6"/>
    <w:rsid w:val="00A77F7C"/>
    <w:rsid w:val="00A80F66"/>
    <w:rsid w:val="00A902FD"/>
    <w:rsid w:val="00A9338C"/>
    <w:rsid w:val="00A97D06"/>
    <w:rsid w:val="00AA2827"/>
    <w:rsid w:val="00AA40D2"/>
    <w:rsid w:val="00AA6C6F"/>
    <w:rsid w:val="00AC1FCD"/>
    <w:rsid w:val="00AC2928"/>
    <w:rsid w:val="00AC4A38"/>
    <w:rsid w:val="00AD125A"/>
    <w:rsid w:val="00AE0C8C"/>
    <w:rsid w:val="00AE2D7E"/>
    <w:rsid w:val="00AE318D"/>
    <w:rsid w:val="00AE3C98"/>
    <w:rsid w:val="00AF05D6"/>
    <w:rsid w:val="00AF0F1C"/>
    <w:rsid w:val="00AF106B"/>
    <w:rsid w:val="00AF6656"/>
    <w:rsid w:val="00B008AE"/>
    <w:rsid w:val="00B00CF3"/>
    <w:rsid w:val="00B02F55"/>
    <w:rsid w:val="00B11AEF"/>
    <w:rsid w:val="00B121F6"/>
    <w:rsid w:val="00B1387D"/>
    <w:rsid w:val="00B15F88"/>
    <w:rsid w:val="00B17059"/>
    <w:rsid w:val="00B22F6E"/>
    <w:rsid w:val="00B25741"/>
    <w:rsid w:val="00B25C07"/>
    <w:rsid w:val="00B26789"/>
    <w:rsid w:val="00B27884"/>
    <w:rsid w:val="00B3112F"/>
    <w:rsid w:val="00B34BD7"/>
    <w:rsid w:val="00B40A99"/>
    <w:rsid w:val="00B42F1C"/>
    <w:rsid w:val="00B4499D"/>
    <w:rsid w:val="00B47192"/>
    <w:rsid w:val="00B47205"/>
    <w:rsid w:val="00B50F76"/>
    <w:rsid w:val="00B5244F"/>
    <w:rsid w:val="00B531DA"/>
    <w:rsid w:val="00B53221"/>
    <w:rsid w:val="00B55DC0"/>
    <w:rsid w:val="00B5616B"/>
    <w:rsid w:val="00B57DA1"/>
    <w:rsid w:val="00B602C3"/>
    <w:rsid w:val="00B61655"/>
    <w:rsid w:val="00B6281E"/>
    <w:rsid w:val="00B62BEA"/>
    <w:rsid w:val="00B663CF"/>
    <w:rsid w:val="00B76473"/>
    <w:rsid w:val="00B8101C"/>
    <w:rsid w:val="00B81326"/>
    <w:rsid w:val="00B82289"/>
    <w:rsid w:val="00B82C48"/>
    <w:rsid w:val="00B857ED"/>
    <w:rsid w:val="00B87B77"/>
    <w:rsid w:val="00B913E6"/>
    <w:rsid w:val="00B91BD4"/>
    <w:rsid w:val="00B92518"/>
    <w:rsid w:val="00B93FCD"/>
    <w:rsid w:val="00B94259"/>
    <w:rsid w:val="00BA2641"/>
    <w:rsid w:val="00BA4DE3"/>
    <w:rsid w:val="00BA5142"/>
    <w:rsid w:val="00BA7A97"/>
    <w:rsid w:val="00BB05FC"/>
    <w:rsid w:val="00BB09CA"/>
    <w:rsid w:val="00BB66D7"/>
    <w:rsid w:val="00BC0C8A"/>
    <w:rsid w:val="00BC1A1E"/>
    <w:rsid w:val="00BC3D68"/>
    <w:rsid w:val="00BC5925"/>
    <w:rsid w:val="00BD066D"/>
    <w:rsid w:val="00BD480C"/>
    <w:rsid w:val="00BD5FCF"/>
    <w:rsid w:val="00BD7801"/>
    <w:rsid w:val="00BE35F7"/>
    <w:rsid w:val="00BE5998"/>
    <w:rsid w:val="00BE6602"/>
    <w:rsid w:val="00BE7F95"/>
    <w:rsid w:val="00BF0ECC"/>
    <w:rsid w:val="00BF1994"/>
    <w:rsid w:val="00BF31FF"/>
    <w:rsid w:val="00BF531A"/>
    <w:rsid w:val="00BF62DF"/>
    <w:rsid w:val="00BF7A40"/>
    <w:rsid w:val="00C02A30"/>
    <w:rsid w:val="00C0404B"/>
    <w:rsid w:val="00C05DB6"/>
    <w:rsid w:val="00C05E10"/>
    <w:rsid w:val="00C061B0"/>
    <w:rsid w:val="00C12F9E"/>
    <w:rsid w:val="00C20A0E"/>
    <w:rsid w:val="00C22583"/>
    <w:rsid w:val="00C230B8"/>
    <w:rsid w:val="00C27D5A"/>
    <w:rsid w:val="00C35382"/>
    <w:rsid w:val="00C35DDF"/>
    <w:rsid w:val="00C37FC0"/>
    <w:rsid w:val="00C406A8"/>
    <w:rsid w:val="00C427B9"/>
    <w:rsid w:val="00C45D93"/>
    <w:rsid w:val="00C47816"/>
    <w:rsid w:val="00C533F6"/>
    <w:rsid w:val="00C53D9C"/>
    <w:rsid w:val="00C5612F"/>
    <w:rsid w:val="00C5622B"/>
    <w:rsid w:val="00C602AA"/>
    <w:rsid w:val="00C74B22"/>
    <w:rsid w:val="00C74B2A"/>
    <w:rsid w:val="00C768D2"/>
    <w:rsid w:val="00C77981"/>
    <w:rsid w:val="00C80993"/>
    <w:rsid w:val="00C83AC9"/>
    <w:rsid w:val="00C86761"/>
    <w:rsid w:val="00C92808"/>
    <w:rsid w:val="00C95C18"/>
    <w:rsid w:val="00CA13C5"/>
    <w:rsid w:val="00CA7749"/>
    <w:rsid w:val="00CB04BC"/>
    <w:rsid w:val="00CB1D9B"/>
    <w:rsid w:val="00CB2C2E"/>
    <w:rsid w:val="00CC092E"/>
    <w:rsid w:val="00CC0A90"/>
    <w:rsid w:val="00CC1BAD"/>
    <w:rsid w:val="00CC6A90"/>
    <w:rsid w:val="00CD1C81"/>
    <w:rsid w:val="00CD2C78"/>
    <w:rsid w:val="00CD4EFB"/>
    <w:rsid w:val="00CE0C20"/>
    <w:rsid w:val="00CE158F"/>
    <w:rsid w:val="00CE169C"/>
    <w:rsid w:val="00CE268F"/>
    <w:rsid w:val="00CE2E27"/>
    <w:rsid w:val="00CE5DE4"/>
    <w:rsid w:val="00CE5F99"/>
    <w:rsid w:val="00CE7715"/>
    <w:rsid w:val="00CF112D"/>
    <w:rsid w:val="00CF3C53"/>
    <w:rsid w:val="00CF3C77"/>
    <w:rsid w:val="00CF445D"/>
    <w:rsid w:val="00CF64BB"/>
    <w:rsid w:val="00CF6BDC"/>
    <w:rsid w:val="00D01FE5"/>
    <w:rsid w:val="00D07E72"/>
    <w:rsid w:val="00D20037"/>
    <w:rsid w:val="00D22215"/>
    <w:rsid w:val="00D24268"/>
    <w:rsid w:val="00D251F4"/>
    <w:rsid w:val="00D25605"/>
    <w:rsid w:val="00D26496"/>
    <w:rsid w:val="00D26E32"/>
    <w:rsid w:val="00D2761A"/>
    <w:rsid w:val="00D30128"/>
    <w:rsid w:val="00D30C87"/>
    <w:rsid w:val="00D329FA"/>
    <w:rsid w:val="00D34C4D"/>
    <w:rsid w:val="00D4171C"/>
    <w:rsid w:val="00D41F98"/>
    <w:rsid w:val="00D42B8C"/>
    <w:rsid w:val="00D44154"/>
    <w:rsid w:val="00D50835"/>
    <w:rsid w:val="00D54B61"/>
    <w:rsid w:val="00D61E4D"/>
    <w:rsid w:val="00D64CBA"/>
    <w:rsid w:val="00D65317"/>
    <w:rsid w:val="00D70521"/>
    <w:rsid w:val="00D710B7"/>
    <w:rsid w:val="00D71470"/>
    <w:rsid w:val="00D72C9C"/>
    <w:rsid w:val="00D73246"/>
    <w:rsid w:val="00D73DD6"/>
    <w:rsid w:val="00D74200"/>
    <w:rsid w:val="00D74423"/>
    <w:rsid w:val="00D82E7E"/>
    <w:rsid w:val="00D8409F"/>
    <w:rsid w:val="00D84681"/>
    <w:rsid w:val="00D85A09"/>
    <w:rsid w:val="00D87C04"/>
    <w:rsid w:val="00D92BBB"/>
    <w:rsid w:val="00D94DAC"/>
    <w:rsid w:val="00DA3721"/>
    <w:rsid w:val="00DA618D"/>
    <w:rsid w:val="00DA6FE7"/>
    <w:rsid w:val="00DB212A"/>
    <w:rsid w:val="00DB223A"/>
    <w:rsid w:val="00DB252A"/>
    <w:rsid w:val="00DB2FB8"/>
    <w:rsid w:val="00DB4C71"/>
    <w:rsid w:val="00DB7B8D"/>
    <w:rsid w:val="00DC4F1E"/>
    <w:rsid w:val="00DC67D0"/>
    <w:rsid w:val="00DD0A9D"/>
    <w:rsid w:val="00DD396F"/>
    <w:rsid w:val="00DD5CF5"/>
    <w:rsid w:val="00DE0B51"/>
    <w:rsid w:val="00DF2434"/>
    <w:rsid w:val="00DF371D"/>
    <w:rsid w:val="00DF3746"/>
    <w:rsid w:val="00E00170"/>
    <w:rsid w:val="00E00BE4"/>
    <w:rsid w:val="00E00C07"/>
    <w:rsid w:val="00E108D4"/>
    <w:rsid w:val="00E17EB4"/>
    <w:rsid w:val="00E240BF"/>
    <w:rsid w:val="00E24D61"/>
    <w:rsid w:val="00E26928"/>
    <w:rsid w:val="00E27966"/>
    <w:rsid w:val="00E305E6"/>
    <w:rsid w:val="00E31B83"/>
    <w:rsid w:val="00E3277A"/>
    <w:rsid w:val="00E37F08"/>
    <w:rsid w:val="00E44100"/>
    <w:rsid w:val="00E46B71"/>
    <w:rsid w:val="00E51B74"/>
    <w:rsid w:val="00E51BC6"/>
    <w:rsid w:val="00E539B2"/>
    <w:rsid w:val="00E60BED"/>
    <w:rsid w:val="00E60C40"/>
    <w:rsid w:val="00E63DBF"/>
    <w:rsid w:val="00E63E19"/>
    <w:rsid w:val="00E72F6D"/>
    <w:rsid w:val="00E74C56"/>
    <w:rsid w:val="00E818A0"/>
    <w:rsid w:val="00E84327"/>
    <w:rsid w:val="00E86E45"/>
    <w:rsid w:val="00E87B9E"/>
    <w:rsid w:val="00E97758"/>
    <w:rsid w:val="00E977D4"/>
    <w:rsid w:val="00EA3103"/>
    <w:rsid w:val="00EA622C"/>
    <w:rsid w:val="00EA7C9D"/>
    <w:rsid w:val="00EB4D5D"/>
    <w:rsid w:val="00EB5A8A"/>
    <w:rsid w:val="00EB5D9A"/>
    <w:rsid w:val="00EB7586"/>
    <w:rsid w:val="00EC4504"/>
    <w:rsid w:val="00EC4ED3"/>
    <w:rsid w:val="00EC6E09"/>
    <w:rsid w:val="00ED1181"/>
    <w:rsid w:val="00ED27C7"/>
    <w:rsid w:val="00ED5F41"/>
    <w:rsid w:val="00EE07FF"/>
    <w:rsid w:val="00EE1E4E"/>
    <w:rsid w:val="00EE2632"/>
    <w:rsid w:val="00EE2CC4"/>
    <w:rsid w:val="00EE2F46"/>
    <w:rsid w:val="00EE3363"/>
    <w:rsid w:val="00EE39D8"/>
    <w:rsid w:val="00EE54A0"/>
    <w:rsid w:val="00EE7113"/>
    <w:rsid w:val="00EE7598"/>
    <w:rsid w:val="00EF29F3"/>
    <w:rsid w:val="00EF364C"/>
    <w:rsid w:val="00EF3FED"/>
    <w:rsid w:val="00EF5323"/>
    <w:rsid w:val="00EF7E2B"/>
    <w:rsid w:val="00F0024E"/>
    <w:rsid w:val="00F015FA"/>
    <w:rsid w:val="00F0466C"/>
    <w:rsid w:val="00F1062A"/>
    <w:rsid w:val="00F1360C"/>
    <w:rsid w:val="00F16583"/>
    <w:rsid w:val="00F168FC"/>
    <w:rsid w:val="00F16F4B"/>
    <w:rsid w:val="00F17902"/>
    <w:rsid w:val="00F22F2A"/>
    <w:rsid w:val="00F3185B"/>
    <w:rsid w:val="00F31F22"/>
    <w:rsid w:val="00F33EB6"/>
    <w:rsid w:val="00F41ED2"/>
    <w:rsid w:val="00F42001"/>
    <w:rsid w:val="00F4382B"/>
    <w:rsid w:val="00F45954"/>
    <w:rsid w:val="00F51F0B"/>
    <w:rsid w:val="00F53270"/>
    <w:rsid w:val="00F53E2F"/>
    <w:rsid w:val="00F558B5"/>
    <w:rsid w:val="00F56BB0"/>
    <w:rsid w:val="00F617BB"/>
    <w:rsid w:val="00F63DF3"/>
    <w:rsid w:val="00F6535F"/>
    <w:rsid w:val="00F6759B"/>
    <w:rsid w:val="00F75D3A"/>
    <w:rsid w:val="00F76F1A"/>
    <w:rsid w:val="00F77D27"/>
    <w:rsid w:val="00F81FF4"/>
    <w:rsid w:val="00F865AF"/>
    <w:rsid w:val="00F878BA"/>
    <w:rsid w:val="00F9450B"/>
    <w:rsid w:val="00F9593D"/>
    <w:rsid w:val="00F95941"/>
    <w:rsid w:val="00F97168"/>
    <w:rsid w:val="00FA63F4"/>
    <w:rsid w:val="00FB6CB1"/>
    <w:rsid w:val="00FC138A"/>
    <w:rsid w:val="00FC468D"/>
    <w:rsid w:val="00FD300A"/>
    <w:rsid w:val="00FD3043"/>
    <w:rsid w:val="00FD69A5"/>
    <w:rsid w:val="00FE00D4"/>
    <w:rsid w:val="00FE2E71"/>
    <w:rsid w:val="00FE4F8F"/>
    <w:rsid w:val="00FF0EAF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571860-C722-483E-9B8E-3064AA5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B0"/>
  </w:style>
  <w:style w:type="paragraph" w:styleId="1">
    <w:name w:val="heading 1"/>
    <w:basedOn w:val="a"/>
    <w:next w:val="a"/>
    <w:link w:val="10"/>
    <w:uiPriority w:val="99"/>
    <w:qFormat/>
    <w:rsid w:val="00165DB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65DB0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9"/>
    <w:qFormat/>
    <w:rsid w:val="00165DB0"/>
    <w:pPr>
      <w:keepNext/>
      <w:tabs>
        <w:tab w:val="left" w:pos="1843"/>
      </w:tabs>
      <w:ind w:left="1843" w:hanging="1843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5D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5D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5DB0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65DB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5DB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25C0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65D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25C0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5DB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67C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5DB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67C16"/>
    <w:rPr>
      <w:rFonts w:cs="Times New Roman"/>
    </w:rPr>
  </w:style>
  <w:style w:type="character" w:customStyle="1" w:styleId="aa">
    <w:name w:val="Гипертекстовая ссылка"/>
    <w:basedOn w:val="a0"/>
    <w:uiPriority w:val="99"/>
    <w:rsid w:val="008245F2"/>
    <w:rPr>
      <w:rFonts w:cs="Times New Roman"/>
      <w:color w:val="008000"/>
    </w:rPr>
  </w:style>
  <w:style w:type="paragraph" w:styleId="ab">
    <w:name w:val="Balloon Text"/>
    <w:basedOn w:val="a"/>
    <w:link w:val="ac"/>
    <w:uiPriority w:val="99"/>
    <w:semiHidden/>
    <w:rsid w:val="000854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65DB0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425C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25C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82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7E28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65DB0"/>
    <w:rPr>
      <w:rFonts w:cs="Times New Roman"/>
      <w:sz w:val="20"/>
      <w:szCs w:val="20"/>
    </w:rPr>
  </w:style>
  <w:style w:type="table" w:styleId="af1">
    <w:name w:val="Table Grid"/>
    <w:basedOn w:val="a1"/>
    <w:uiPriority w:val="59"/>
    <w:rsid w:val="006B1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EC4ED3"/>
    <w:pPr>
      <w:ind w:left="720" w:firstLine="0"/>
      <w:jc w:val="left"/>
    </w:pPr>
    <w:rPr>
      <w:sz w:val="28"/>
      <w:szCs w:val="28"/>
    </w:rPr>
  </w:style>
  <w:style w:type="paragraph" w:styleId="af3">
    <w:name w:val="Normal (Web)"/>
    <w:basedOn w:val="a"/>
    <w:uiPriority w:val="99"/>
    <w:unhideWhenUsed/>
    <w:rsid w:val="00F33EB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4">
    <w:name w:val="Цветовое выделение"/>
    <w:uiPriority w:val="99"/>
    <w:rsid w:val="00112F6F"/>
    <w:rPr>
      <w:b/>
      <w:color w:val="26282F"/>
    </w:rPr>
  </w:style>
  <w:style w:type="paragraph" w:customStyle="1" w:styleId="af5">
    <w:name w:val="Комментарий"/>
    <w:basedOn w:val="a"/>
    <w:next w:val="a"/>
    <w:uiPriority w:val="99"/>
    <w:rsid w:val="00112F6F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12F6F"/>
    <w:rPr>
      <w:i/>
      <w:iCs/>
    </w:rPr>
  </w:style>
  <w:style w:type="character" w:styleId="af7">
    <w:name w:val="Hyperlink"/>
    <w:basedOn w:val="a0"/>
    <w:uiPriority w:val="99"/>
    <w:unhideWhenUsed/>
    <w:rsid w:val="009C5C66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052E1B"/>
    <w:pPr>
      <w:widowControl w:val="0"/>
      <w:autoSpaceDE w:val="0"/>
      <w:autoSpaceDN w:val="0"/>
      <w:ind w:firstLine="0"/>
      <w:jc w:val="left"/>
    </w:pPr>
    <w:rPr>
      <w:rFonts w:ascii="Calibri" w:hAnsi="Calibri" w:cs="Calibri"/>
      <w:b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737E86"/>
    <w:pPr>
      <w:ind w:firstLine="0"/>
      <w:jc w:val="left"/>
    </w:pPr>
    <w:rPr>
      <w:rFonts w:asciiTheme="minorHAnsi" w:eastAsiaTheme="minorEastAsia" w:hAnsiTheme="minorHAnsi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737E86"/>
    <w:rPr>
      <w:rFonts w:asciiTheme="minorHAnsi" w:eastAsiaTheme="minorEastAsia" w:hAnsiTheme="minorHAnsi" w:cs="Times New Roman"/>
    </w:rPr>
  </w:style>
  <w:style w:type="character" w:styleId="afa">
    <w:name w:val="footnote reference"/>
    <w:basedOn w:val="a0"/>
    <w:uiPriority w:val="99"/>
    <w:semiHidden/>
    <w:unhideWhenUsed/>
    <w:rsid w:val="00737E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1FB8E84550669FBF469421D7787A816942F04F3BEC1EC80C498FFB8D3EF348FA778CB0E7175E5C62FCBL7g4G" TargetMode="External"/><Relationship Id="rId18" Type="http://schemas.openxmlformats.org/officeDocument/2006/relationships/hyperlink" Target="consultantplus://offline/ref=F5E1FB8E84550669FBF469421D7787A816942F04F5B3C2E280C498FFB8D3EF34L8gFG" TargetMode="External"/><Relationship Id="rId26" Type="http://schemas.openxmlformats.org/officeDocument/2006/relationships/hyperlink" Target="consultantplus://offline/ref=9AED5E33EB92C2C60916141F058700A32C053CA44B0D18AC4B3AB9B7XDsFG" TargetMode="External"/><Relationship Id="rId39" Type="http://schemas.openxmlformats.org/officeDocument/2006/relationships/hyperlink" Target="consultantplus://offline/ref=DB8C5A2C7FAE3D80E5EAAA4D447D926F86F631AE1DBC84B5CE3198739FC693DF64F80AA61E1AFEJEG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ED5E33EB92C2C60916141F058700A3290438A44B0F45A64363B5B5D8F8DE0713335D8BB8XFs2G" TargetMode="External"/><Relationship Id="rId34" Type="http://schemas.openxmlformats.org/officeDocument/2006/relationships/hyperlink" Target="consultantplus://offline/ref=FDF52193786636462CF2C917578E3BA3B92214EFA0184AE3B630D6085622A3E30096F8A0BC768AB53C8F17nCX8J" TargetMode="External"/><Relationship Id="rId42" Type="http://schemas.openxmlformats.org/officeDocument/2006/relationships/hyperlink" Target="consultantplus://offline/ref=DB8C5A2C7FAE3D80E5EAAA4D447D926F89F335A81EBC84B5CE3198739FC693DF64F80AA61E1AFEJEG4H" TargetMode="External"/><Relationship Id="rId47" Type="http://schemas.openxmlformats.org/officeDocument/2006/relationships/hyperlink" Target="consultantplus://offline/ref=DB8C5A2C7FAE3D80E5EAAA4D447D926F89F335A81EBC84B5CE319873J9G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1FB8E84550669FBF469421D7787A816942F04F3BEC1EC80C498FFB8D3EF348FA778CB0E7175E5C626CDL7g0G" TargetMode="External"/><Relationship Id="rId17" Type="http://schemas.openxmlformats.org/officeDocument/2006/relationships/hyperlink" Target="consultantplus://offline/ref=F5E1FB8E84550669FBF469421D7787A816942F04F3B6C1EF8BC498FFB8D3EF34L8gFG" TargetMode="External"/><Relationship Id="rId25" Type="http://schemas.openxmlformats.org/officeDocument/2006/relationships/hyperlink" Target="consultantplus://offline/ref=9AED5E33EB92C2C60916141F058700A3230038A2480D18AC4B3AB9B7XDsFG" TargetMode="External"/><Relationship Id="rId33" Type="http://schemas.openxmlformats.org/officeDocument/2006/relationships/hyperlink" Target="consultantplus://offline/ref=FDF52193786636462CF2C917578E3BA3B92214EFA0184AE3B630D6085622A3E30096F8A0BC768AB53D841BnCXBJ" TargetMode="External"/><Relationship Id="rId38" Type="http://schemas.openxmlformats.org/officeDocument/2006/relationships/hyperlink" Target="consultantplus://offline/ref=1A755ABC1E9CA0E8C6C7EA81E7073AA98040688CB66B0C637F9A7E1D82109722581F8AFDDCE2C1C1EBtAG" TargetMode="External"/><Relationship Id="rId46" Type="http://schemas.openxmlformats.org/officeDocument/2006/relationships/hyperlink" Target="consultantplus://offline/ref=DB8C5A2C7FAE3D80E5EAAA4D447D926F89FB35AF19BC84B5CE319873J9G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E1FB8E84550669FBF469421D7787A816942F04F1B6C7ED86C498FFB8D3EF348FA778CB0E7175E5C623C9L7g0G" TargetMode="External"/><Relationship Id="rId20" Type="http://schemas.openxmlformats.org/officeDocument/2006/relationships/hyperlink" Target="consultantplus://offline/ref=F5E1FB8E84550669FBF469421D7787A816942F04F5B3C2E280C498FFB8D3EF34L8gFG" TargetMode="External"/><Relationship Id="rId29" Type="http://schemas.openxmlformats.org/officeDocument/2006/relationships/hyperlink" Target="consultantplus://offline/ref=B491DB1F730D6097A4C956A1A95C7EE2CB98ED75CF29D33235AA28A0t9zAG" TargetMode="External"/><Relationship Id="rId41" Type="http://schemas.openxmlformats.org/officeDocument/2006/relationships/hyperlink" Target="consultantplus://offline/ref=DB8C5A2C7FAE3D80E5EAAA4D447D926F89FB35AF19BC84B5CE319873J9G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1FB8E84550669FBF4774F0B1BDAAC149E7109F3BECDBDDF9BC3A2EFDAE563C8E8218D4CL7gBG" TargetMode="External"/><Relationship Id="rId24" Type="http://schemas.openxmlformats.org/officeDocument/2006/relationships/hyperlink" Target="consultantplus://offline/ref=9AED5E33EB92C2C60916141F058700A32C0D3CA34C0D18AC4B3AB9B7XDsFG" TargetMode="External"/><Relationship Id="rId32" Type="http://schemas.openxmlformats.org/officeDocument/2006/relationships/hyperlink" Target="consultantplus://offline/ref=AF9481BA7E675B887939910FC1FA60A200130B2FF1D8453096F5D0DAE33E34B4731FA93477D401F53E8EBE2249H" TargetMode="External"/><Relationship Id="rId37" Type="http://schemas.openxmlformats.org/officeDocument/2006/relationships/hyperlink" Target="consultantplus://offline/ref=6562A14D8CAC5B1B1FA5C52753ADC472E8E492EF2A8FCE576E2675144DB128A96B7E807A16CBEE25E0FA1Es7lFJ" TargetMode="External"/><Relationship Id="rId40" Type="http://schemas.openxmlformats.org/officeDocument/2006/relationships/hyperlink" Target="consultantplus://offline/ref=DB8C5A2C7FAE3D80E5EAAA4D447D926F87F039A81EBC84B5CE319873J9GFH" TargetMode="External"/><Relationship Id="rId45" Type="http://schemas.openxmlformats.org/officeDocument/2006/relationships/hyperlink" Target="consultantplus://offline/ref=DB8C5A2C7FAE3D80E5EAAA4D447D926F86F631AE1DBC84B5CE319873J9G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1FB8E84550669FBF469421D7787A816942F04F1B6C7ED86C498FFB8D3EF348FA778CB0E7175E5C626CBL7g0G" TargetMode="External"/><Relationship Id="rId23" Type="http://schemas.openxmlformats.org/officeDocument/2006/relationships/hyperlink" Target="consultantplus://offline/ref=9AED5E33EB92C2C60916141F058700A32A063CA14F0145A64363B5B5D8XFs8G" TargetMode="External"/><Relationship Id="rId28" Type="http://schemas.openxmlformats.org/officeDocument/2006/relationships/hyperlink" Target="consultantplus://offline/ref=C78E7CFAA67D39A13FEC087118ECDBDEFA6C4BAA27EA68FD9A1F193FF8zFzBF" TargetMode="External"/><Relationship Id="rId36" Type="http://schemas.openxmlformats.org/officeDocument/2006/relationships/hyperlink" Target="consultantplus://offline/ref=FDF52193786636462CF2C917578E3BA3B92214EFA0184AE3B630D6085622A3E30096F8A0BC768AB53C8F17nCXA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5E1FB8E84550669FBF4774F0B1BDAAC149E7109F3BECDBDDF9BC3A2EFDAE563C8E821894A7C75E3LCg0G" TargetMode="External"/><Relationship Id="rId19" Type="http://schemas.openxmlformats.org/officeDocument/2006/relationships/hyperlink" Target="consultantplus://offline/ref=F5E1FB8E84550669FBF469421D7787A816942F04F5B3C2E280C498FFB8D3EF34L8gFG" TargetMode="External"/><Relationship Id="rId31" Type="http://schemas.openxmlformats.org/officeDocument/2006/relationships/hyperlink" Target="consultantplus://offline/ref=2DB6446CD9D2C51844FE2AC9CDCA8B8714365CE59028F4B2A27C0D2967FF8797B3AB82D5BDD2DCF742FEE9g4L2H" TargetMode="External"/><Relationship Id="rId44" Type="http://schemas.openxmlformats.org/officeDocument/2006/relationships/hyperlink" Target="consultantplus://offline/ref=DB8C5A2C7FAE3D80E5EAAA4D447D926F8FF035AD1AB0D9BFC668947198JCG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1FB8E84550669FBF4774F0B1BDAAC149F7009F1BECDBDDF9BC3A2EFDAE563C8E8218E43L7gFG" TargetMode="External"/><Relationship Id="rId14" Type="http://schemas.openxmlformats.org/officeDocument/2006/relationships/hyperlink" Target="consultantplus://offline/ref=F5E1FB8E84550669FBF469421D7787A816942F04F3BEC1EC80C498FFB8D3EF348FA778CB0E7175E5C62FCFL7g2G" TargetMode="External"/><Relationship Id="rId22" Type="http://schemas.openxmlformats.org/officeDocument/2006/relationships/hyperlink" Target="consultantplus://offline/ref=9AED5E33EB92C2C60916141F058700A3290438A2480145A64363B5B5D8XFs8G" TargetMode="External"/><Relationship Id="rId27" Type="http://schemas.openxmlformats.org/officeDocument/2006/relationships/hyperlink" Target="consultantplus://offline/ref=9AED5E33EB92C2C60916141F058700A32A003AA0450245A64363B5B5D8XFs8G" TargetMode="External"/><Relationship Id="rId30" Type="http://schemas.openxmlformats.org/officeDocument/2006/relationships/hyperlink" Target="consultantplus://offline/ref=B491DB1F730D6097A4C956A1A95C7EE2CB9DE772C029D33235AA28A0t9zAG" TargetMode="External"/><Relationship Id="rId35" Type="http://schemas.openxmlformats.org/officeDocument/2006/relationships/hyperlink" Target="consultantplus://offline/ref=FDF52193786636462CF2C917578E3BA3B92214EFA0184AE3B630D6085622A3E30096F8A0BC768AB53C8F17nCX9J" TargetMode="External"/><Relationship Id="rId43" Type="http://schemas.openxmlformats.org/officeDocument/2006/relationships/hyperlink" Target="consultantplus://offline/ref=DB8C5A2C7FAE3D80E5EAB4405211CF6B8EF96EA51EB6D3EF9F37CF2CCFC0C69F24FE5FE55A17FFED85DEFEJBGFH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F2AC-5460-4C45-ACC3-EDD2A71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Карзанова</cp:lastModifiedBy>
  <cp:revision>2</cp:revision>
  <cp:lastPrinted>2017-06-27T12:06:00Z</cp:lastPrinted>
  <dcterms:created xsi:type="dcterms:W3CDTF">2017-11-30T11:51:00Z</dcterms:created>
  <dcterms:modified xsi:type="dcterms:W3CDTF">2017-11-30T11:51:00Z</dcterms:modified>
</cp:coreProperties>
</file>