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13" w:rsidRDefault="00204113" w:rsidP="00204113">
      <w:pPr>
        <w:spacing w:after="0" w:line="240" w:lineRule="auto"/>
        <w:ind w:firstLine="181"/>
        <w:jc w:val="center"/>
        <w:rPr>
          <w:b/>
          <w:caps/>
          <w:color w:val="800000"/>
          <w:sz w:val="32"/>
          <w:szCs w:val="28"/>
          <w:lang w:eastAsia="ru-RU"/>
        </w:rPr>
      </w:pPr>
      <w:r>
        <w:rPr>
          <w:b/>
          <w:caps/>
          <w:color w:val="800000"/>
          <w:sz w:val="32"/>
          <w:szCs w:val="28"/>
          <w:lang w:eastAsia="ru-RU"/>
        </w:rPr>
        <w:t>Образцовые детские коллективы</w:t>
      </w:r>
    </w:p>
    <w:p w:rsidR="00204113" w:rsidRDefault="00204113" w:rsidP="00204113">
      <w:pPr>
        <w:spacing w:after="0" w:line="240" w:lineRule="auto"/>
        <w:ind w:firstLine="181"/>
        <w:jc w:val="center"/>
        <w:rPr>
          <w:b/>
          <w:caps/>
          <w:color w:val="800000"/>
          <w:sz w:val="16"/>
          <w:szCs w:val="16"/>
          <w:lang w:eastAsia="ru-RU"/>
        </w:rPr>
      </w:pPr>
    </w:p>
    <w:p w:rsidR="00204113" w:rsidRDefault="00204113" w:rsidP="00204113">
      <w:pPr>
        <w:spacing w:after="0" w:line="240" w:lineRule="auto"/>
        <w:ind w:firstLine="181"/>
        <w:jc w:val="center"/>
        <w:rPr>
          <w:b/>
          <w:caps/>
          <w:color w:val="800000"/>
          <w:sz w:val="16"/>
          <w:szCs w:val="16"/>
          <w:lang w:eastAsia="ru-RU"/>
        </w:rPr>
      </w:pPr>
    </w:p>
    <w:p w:rsidR="00204113" w:rsidRDefault="00204113" w:rsidP="00204113">
      <w:pPr>
        <w:spacing w:after="0" w:line="240" w:lineRule="auto"/>
        <w:ind w:firstLine="181"/>
        <w:jc w:val="center"/>
        <w:rPr>
          <w:b/>
          <w:caps/>
          <w:color w:val="800000"/>
          <w:sz w:val="16"/>
          <w:szCs w:val="16"/>
          <w:lang w:eastAsia="ru-RU"/>
        </w:rPr>
      </w:pPr>
    </w:p>
    <w:p w:rsidR="00204113" w:rsidRPr="001C520D" w:rsidRDefault="00204113" w:rsidP="00204113">
      <w:pPr>
        <w:spacing w:after="0" w:line="240" w:lineRule="auto"/>
        <w:ind w:firstLine="181"/>
        <w:rPr>
          <w:rFonts w:ascii="Times New Roman" w:hAnsi="Times New Roman"/>
          <w:b/>
          <w:color w:val="800000"/>
          <w:sz w:val="16"/>
          <w:szCs w:val="16"/>
          <w:lang w:eastAsia="ru-RU"/>
        </w:rPr>
      </w:pPr>
    </w:p>
    <w:tbl>
      <w:tblPr>
        <w:tblW w:w="10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14"/>
        <w:gridCol w:w="2188"/>
        <w:gridCol w:w="1555"/>
        <w:gridCol w:w="2032"/>
        <w:gridCol w:w="1069"/>
        <w:gridCol w:w="9"/>
      </w:tblGrid>
      <w:tr w:rsidR="00204113" w:rsidRPr="00204113" w:rsidTr="00204113">
        <w:trPr>
          <w:gridAfter w:val="1"/>
          <w:wAfter w:w="9" w:type="dxa"/>
          <w:cantSplit/>
          <w:trHeight w:val="510"/>
          <w:tblHeader/>
        </w:trPr>
        <w:tc>
          <w:tcPr>
            <w:tcW w:w="596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4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Год создания коллектива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Год присвоения звания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уч-ся</w:t>
            </w:r>
          </w:p>
        </w:tc>
      </w:tr>
      <w:tr w:rsidR="00204113" w:rsidRPr="00204113" w:rsidTr="00204113">
        <w:trPr>
          <w:cantSplit/>
          <w:trHeight w:val="510"/>
        </w:trPr>
        <w:tc>
          <w:tcPr>
            <w:tcW w:w="10463" w:type="dxa"/>
            <w:gridSpan w:val="7"/>
            <w:shd w:val="clear" w:color="auto" w:fill="E5FFE5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МАУДО «Дворец творчества детей и молодежи»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Театр моды «Лора»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Деревянкина</w:t>
            </w:r>
            <w:proofErr w:type="spellEnd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1998, 2003, 2009, 2016, 2021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Театр юного зрителя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Дьячкова</w:t>
            </w:r>
            <w:proofErr w:type="spellEnd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1998, 2003, 2008, 2013, 2018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Театр кукол «Светлана»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Бочкарева Н.В.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2001, 2009, 2014, 2020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Студия народной хореографии «Алена»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Неклюдова Н.В.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2003, 2010, 2016, 2021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Ансамбль танца «Сириус»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Родионова О.А.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2010, 2016, 2021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280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Ансамбль казачьей народной песни «Карусель» (</w:t>
            </w:r>
            <w:proofErr w:type="spellStart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с.Городище</w:t>
            </w:r>
            <w:proofErr w:type="spellEnd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Фадеева А.А.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2011, 2016, 2021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Вокально-хореографическая студия «Палитра»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Ягудина Э.Р.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2013, 2018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Творческая мастерская «Классная компания»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Чигадаева</w:t>
            </w:r>
            <w:proofErr w:type="spellEnd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2007, 2012, 2017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730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Детский хореографический коллектив «Контраст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Ишутина</w:t>
            </w:r>
            <w:proofErr w:type="spellEnd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2011, 2016, 2021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Театральная студия «Непоседы»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Шафик</w:t>
            </w:r>
            <w:proofErr w:type="spellEnd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201, 2021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Хореографическая школа-студия «Фуэте»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Табаков И.П. </w:t>
            </w:r>
            <w:proofErr w:type="spellStart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Табакова</w:t>
            </w:r>
            <w:proofErr w:type="spellEnd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С.Н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2016, 2021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Ансамбль танца «Сюрприз»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Гончарова О.Е.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2017, 2022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295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Мастерская современной хореографии «Сирена»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Сидоренко С.М.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Вокальный ансамбль «Диапазон»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Яковлева В.М.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Вокально-эстрадный коллектив «</w:t>
            </w:r>
            <w:proofErr w:type="spellStart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Камертончик</w:t>
            </w:r>
            <w:proofErr w:type="spellEnd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Афимина</w:t>
            </w:r>
            <w:proofErr w:type="spellEnd"/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Военно-патриотическое объединение «Защитник Отечества»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Муканаев</w:t>
            </w:r>
            <w:proofErr w:type="spellEnd"/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Д.Ф.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современного танца «СОВА»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Default="00204113" w:rsidP="00204113">
            <w:pPr>
              <w:spacing w:beforeLines="20" w:before="48" w:afterLines="20" w:after="4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Власенко Д.Г., </w:t>
            </w:r>
            <w:proofErr w:type="spellStart"/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Землянская</w:t>
            </w:r>
            <w:proofErr w:type="spellEnd"/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  <w:p w:rsidR="00204113" w:rsidRDefault="00204113" w:rsidP="00204113">
            <w:pPr>
              <w:spacing w:beforeLines="20" w:before="48" w:afterLines="20" w:after="4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204113" w:rsidRPr="00204113" w:rsidTr="00204113">
        <w:trPr>
          <w:cantSplit/>
          <w:trHeight w:val="51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E7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МАУДО «Центр детского творчества»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Хореографическая студия «Гранд»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Жулаева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2004, 2009, 2014, 2019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Ансамбль народной музыки «Сохрани песню»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Тогулев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Ю.И.</w:t>
            </w:r>
          </w:p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Тогулева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2008, 2013, 2018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Хоровой коллектив «Дружба»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Алехнович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2010, 2016, 2021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Хореографическая студия «</w:t>
            </w: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Гавроши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Раков С.В.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2011, 2016, 2021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Вокальный ансамбль «Новое поколение»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Кнаус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204113" w:rsidRPr="00204113" w:rsidTr="00204113">
        <w:trPr>
          <w:cantSplit/>
          <w:trHeight w:val="51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МАУДО «Центр детского творчества» Промышленного района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Театр игры «Парус»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Абрарова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С.Д.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napToGri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napToGrid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Танцевальный ансамбль «</w:t>
            </w: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Ультрамаринки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Старочкина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napToGri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napToGrid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Вокально-хоровое объединение «Чистые голоса»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Томина Л.А.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napToGri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napToGrid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Творческое  объединение «Азбука дизайна»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Кропотина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О.Д.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napToGri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napToGrid w:val="0"/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</w:tr>
      <w:tr w:rsidR="00204113" w:rsidRPr="00204113" w:rsidTr="00204113">
        <w:trPr>
          <w:cantSplit/>
          <w:trHeight w:val="51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МАУДО «Центр внешкольной работы «Подросток»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Студия эстрадного мастерства «Класс»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Березенко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Театр-студия «Шалун»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Саранчева Т.Н.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Вокальный ансамбль «Фантазия»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Чеклова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Вокально-инструментальный ансамбль «Юность на сцене»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Гомозова</w:t>
            </w:r>
            <w:proofErr w:type="spellEnd"/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Ансамбль русской песни «Зарница»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Соколова В.В.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204113" w:rsidRPr="00204113" w:rsidTr="00204113">
        <w:trPr>
          <w:cantSplit/>
          <w:trHeight w:val="51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МАУДО «Центр развития творчества детей и юношества»</w:t>
            </w:r>
          </w:p>
        </w:tc>
      </w:tr>
      <w:tr w:rsidR="00204113" w:rsidRPr="00204113" w:rsidTr="00204113">
        <w:trPr>
          <w:gridAfter w:val="1"/>
          <w:wAfter w:w="9" w:type="dxa"/>
          <w:cantSplit/>
          <w:trHeight w:val="5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Творческое объединение «Страна чудес»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Ушакова Е.Н.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13" w:rsidRPr="00204113" w:rsidRDefault="00204113" w:rsidP="0020411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4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48181E" w:rsidRDefault="0048181E"/>
    <w:sectPr w:rsidR="0048181E" w:rsidSect="002041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9B"/>
    <w:rsid w:val="00204113"/>
    <w:rsid w:val="0048181E"/>
    <w:rsid w:val="007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C8AF"/>
  <w15:chartTrackingRefBased/>
  <w15:docId w15:val="{DC153FF8-9F5B-47AD-AD43-D52E6D1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Старшинова Ольга Викторовна</dc:creator>
  <cp:keywords/>
  <dc:description/>
  <cp:lastModifiedBy>Старшинова Ольга Викторовна</cp:lastModifiedBy>
  <cp:revision>2</cp:revision>
  <dcterms:created xsi:type="dcterms:W3CDTF">2023-08-08T05:45:00Z</dcterms:created>
  <dcterms:modified xsi:type="dcterms:W3CDTF">2023-08-08T05:45:00Z</dcterms:modified>
</cp:coreProperties>
</file>